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47402" w14:textId="6DD0E48A" w:rsidR="00646D1C" w:rsidRDefault="009405FD" w:rsidP="00646D1C">
      <w:pPr>
        <w:rPr>
          <w:rFonts w:ascii="Verdana" w:hAnsi="Verdana"/>
          <w:lang w:val="en-US"/>
        </w:rPr>
      </w:pPr>
      <w:r w:rsidRPr="00646D1C">
        <w:rPr>
          <w:rFonts w:ascii="Verdana" w:hAnsi="Verdana"/>
          <w:noProof/>
          <w:lang w:val="en-US"/>
        </w:rPr>
        <w:drawing>
          <wp:inline distT="0" distB="0" distL="0" distR="0" wp14:anchorId="78E084EF" wp14:editId="5858C387">
            <wp:extent cx="1988820" cy="410611"/>
            <wp:effectExtent l="0" t="0" r="0" b="0"/>
            <wp:docPr id="2" name="Picture 0" descr="DeltaToursEvgeniaDimo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ToursEvgeniaDimova (1).jpg"/>
                    <pic:cNvPicPr/>
                  </pic:nvPicPr>
                  <pic:blipFill>
                    <a:blip r:embed="rId8" cstate="print"/>
                    <a:stretch>
                      <a:fillRect/>
                    </a:stretch>
                  </pic:blipFill>
                  <pic:spPr>
                    <a:xfrm>
                      <a:off x="0" y="0"/>
                      <a:ext cx="2130565" cy="439876"/>
                    </a:xfrm>
                    <a:prstGeom prst="rect">
                      <a:avLst/>
                    </a:prstGeom>
                  </pic:spPr>
                </pic:pic>
              </a:graphicData>
            </a:graphic>
          </wp:inline>
        </w:drawing>
      </w:r>
    </w:p>
    <w:p w14:paraId="607E8AAB" w14:textId="77777777" w:rsidR="00663010" w:rsidRPr="00663010" w:rsidRDefault="00663010" w:rsidP="00663010">
      <w:pPr>
        <w:spacing w:after="0" w:line="240" w:lineRule="auto"/>
        <w:jc w:val="center"/>
        <w:rPr>
          <w:rFonts w:ascii="Verdana" w:hAnsi="Verdana"/>
          <w:b/>
          <w:color w:val="FF0000"/>
          <w:lang w:eastAsia="bg-BG"/>
        </w:rPr>
      </w:pPr>
      <w:r w:rsidRPr="00663010">
        <w:rPr>
          <w:rFonts w:ascii="Verdana" w:hAnsi="Verdana"/>
          <w:b/>
          <w:color w:val="FF0000"/>
          <w:lang w:eastAsia="bg-BG"/>
        </w:rPr>
        <w:t> Екскурзия във Филипини –плажове и природни чудеса</w:t>
      </w:r>
    </w:p>
    <w:p w14:paraId="719AAF3F" w14:textId="77777777" w:rsidR="00663010" w:rsidRPr="00663010" w:rsidRDefault="00663010" w:rsidP="00663010">
      <w:pPr>
        <w:spacing w:after="0" w:line="240" w:lineRule="auto"/>
        <w:jc w:val="center"/>
        <w:rPr>
          <w:rFonts w:ascii="Verdana" w:hAnsi="Verdana"/>
          <w:b/>
          <w:color w:val="0070C0"/>
          <w:lang w:eastAsia="bg-BG"/>
        </w:rPr>
      </w:pPr>
    </w:p>
    <w:p w14:paraId="5641FEC5" w14:textId="77777777" w:rsidR="00663010" w:rsidRPr="00663010" w:rsidRDefault="00663010" w:rsidP="00663010">
      <w:pPr>
        <w:tabs>
          <w:tab w:val="left" w:pos="5712"/>
        </w:tabs>
        <w:spacing w:after="0" w:line="240" w:lineRule="auto"/>
        <w:rPr>
          <w:rFonts w:ascii="Verdana" w:hAnsi="Verdana"/>
          <w:i/>
          <w:iCs/>
          <w:lang w:eastAsia="bg-BG"/>
        </w:rPr>
      </w:pPr>
      <w:r w:rsidRPr="00663010">
        <w:rPr>
          <w:rFonts w:ascii="Verdana" w:hAnsi="Verdana"/>
          <w:i/>
          <w:iCs/>
          <w:lang w:eastAsia="bg-BG"/>
        </w:rPr>
        <w:t>Филипините са голям островен архипелаг, разположен в югоизточната част на Азия. Известни са с вълнуващата комбинация от екзотични природни красоти и културно разнообразие. Остров Боракай е символ на безгрижния живот, с пясък бял като кристал и топли, прозрачни води, които омагьосват посетителите. Тук може да се насладите на изискана гурме кухня, водни спортове и безкрайни нощни развлечения. Ел Нидо е другата перла на Филипините, разположена на остров Палаван. С изумителни карстови скали, свежи лагуни и плажове с бели пясъци, това невероятно място предлага изключителни възможности за гмуркане, изследване на подводни пещери и почивка на закътани кътчета от рая. Освен с уникалната природа, Филипините впечатляват и с богатото си културно наследство, един многообразен микс от испански и азиатски влияния, което се отразява в архитектурата, кухнята и традициите на островите. Съчетанието от безкрайните плажове, дивата природа и гостоприемството на местните жители прави Филипините мечтана дестинация за всички пътешественици и откриватели.</w:t>
      </w:r>
      <w:r w:rsidRPr="00663010">
        <w:rPr>
          <w:rFonts w:ascii="Verdana" w:hAnsi="Verdana"/>
          <w:i/>
          <w:iCs/>
          <w:lang w:eastAsia="bg-BG"/>
        </w:rPr>
        <w:br/>
        <w:t>С тази програма ще се запознаете с най-интересното, което може да предложи островната страна. Ще посетите обекти, които са в Топ 10 на най-интересните места във Филипините.</w:t>
      </w:r>
    </w:p>
    <w:p w14:paraId="3CD7A136" w14:textId="77777777" w:rsidR="00663010" w:rsidRPr="00663010" w:rsidRDefault="00663010" w:rsidP="00663010">
      <w:pPr>
        <w:tabs>
          <w:tab w:val="left" w:pos="5712"/>
        </w:tabs>
        <w:spacing w:after="0" w:line="240" w:lineRule="auto"/>
        <w:rPr>
          <w:rFonts w:ascii="Verdana" w:hAnsi="Verdana"/>
          <w:i/>
          <w:iCs/>
          <w:lang w:eastAsia="bg-BG"/>
        </w:rPr>
      </w:pPr>
    </w:p>
    <w:p w14:paraId="37505FB2" w14:textId="77777777" w:rsidR="00663010" w:rsidRPr="00663010" w:rsidRDefault="00663010" w:rsidP="00663010">
      <w:pPr>
        <w:spacing w:after="0" w:line="240" w:lineRule="auto"/>
        <w:rPr>
          <w:rFonts w:ascii="Verdana" w:hAnsi="Verdana"/>
          <w:b/>
          <w:color w:val="FF0000"/>
          <w:lang w:eastAsia="bg-BG"/>
        </w:rPr>
      </w:pPr>
      <w:r w:rsidRPr="00663010">
        <w:rPr>
          <w:rFonts w:ascii="Verdana" w:hAnsi="Verdana"/>
          <w:b/>
          <w:color w:val="FF0000"/>
          <w:lang w:eastAsia="bg-BG"/>
        </w:rPr>
        <w:t>Акценти на програмата</w:t>
      </w:r>
    </w:p>
    <w:p w14:paraId="217409A8" w14:textId="77777777" w:rsidR="00663010" w:rsidRPr="00663010" w:rsidRDefault="00663010" w:rsidP="00663010">
      <w:pPr>
        <w:spacing w:after="0" w:line="240" w:lineRule="auto"/>
        <w:rPr>
          <w:rFonts w:ascii="Verdana" w:hAnsi="Verdana"/>
          <w:lang w:eastAsia="bg-BG"/>
        </w:rPr>
      </w:pPr>
    </w:p>
    <w:p w14:paraId="7BA32B46"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Самолетни билети с Турските авиолинии София – Манила –Себу - София с чекиран и ръчен багаж</w:t>
      </w:r>
      <w:r w:rsidRPr="00663010">
        <w:rPr>
          <w:rFonts w:ascii="Verdana" w:hAnsi="Verdana"/>
          <w:lang w:val="en-US" w:eastAsia="bg-BG"/>
        </w:rPr>
        <w:t>;</w:t>
      </w:r>
    </w:p>
    <w:p w14:paraId="3DC013F1"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Вътрешни полети между островите с чекиран и ръчен багаж</w:t>
      </w:r>
      <w:r w:rsidRPr="00663010">
        <w:rPr>
          <w:rFonts w:ascii="Verdana" w:hAnsi="Verdana"/>
          <w:lang w:val="en-US" w:eastAsia="bg-BG"/>
        </w:rPr>
        <w:t>;</w:t>
      </w:r>
    </w:p>
    <w:p w14:paraId="0CC9D39B"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Сити тур в Пуерто Принцеса с местен екскурзовод - Градината на пеперудите и Крокодилската ферма</w:t>
      </w:r>
      <w:r w:rsidRPr="00663010">
        <w:rPr>
          <w:rFonts w:ascii="Verdana" w:hAnsi="Verdana"/>
          <w:lang w:val="en-US" w:eastAsia="bg-BG"/>
        </w:rPr>
        <w:t>;</w:t>
      </w:r>
    </w:p>
    <w:p w14:paraId="35C786A0"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Посещение на Подземната река - едно от 7-те нови чудеса на света</w:t>
      </w:r>
      <w:r w:rsidRPr="00663010">
        <w:rPr>
          <w:rFonts w:ascii="Verdana" w:hAnsi="Verdana"/>
          <w:lang w:val="en-US" w:eastAsia="bg-BG"/>
        </w:rPr>
        <w:t>;</w:t>
      </w:r>
    </w:p>
    <w:p w14:paraId="42846D22"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2 невероятни морски тура в Ел Нидо, архипелага Бакуит</w:t>
      </w:r>
      <w:r w:rsidRPr="00663010">
        <w:rPr>
          <w:rFonts w:ascii="Verdana" w:hAnsi="Verdana"/>
          <w:lang w:val="en-US" w:eastAsia="bg-BG"/>
        </w:rPr>
        <w:t>;</w:t>
      </w:r>
    </w:p>
    <w:p w14:paraId="6D5B965A"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Почивка на известния курортен остров Боракай на</w:t>
      </w:r>
      <w:r w:rsidRPr="00663010">
        <w:rPr>
          <w:rFonts w:ascii="Verdana" w:hAnsi="Verdana"/>
          <w:lang w:val="en-US" w:eastAsia="bg-BG"/>
        </w:rPr>
        <w:t xml:space="preserve"> </w:t>
      </w:r>
      <w:r w:rsidRPr="00663010">
        <w:rPr>
          <w:rFonts w:ascii="Verdana" w:hAnsi="Verdana"/>
          <w:lang w:eastAsia="bg-BG"/>
        </w:rPr>
        <w:t>Белия плаж в хотел 5 звезди</w:t>
      </w:r>
      <w:r w:rsidRPr="00663010">
        <w:rPr>
          <w:rFonts w:ascii="Verdana" w:hAnsi="Verdana"/>
          <w:lang w:val="en-US" w:eastAsia="bg-BG"/>
        </w:rPr>
        <w:t>;</w:t>
      </w:r>
    </w:p>
    <w:p w14:paraId="6DA3F533"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Сити тур на старата част на столицата Манила с местен екскурзовод</w:t>
      </w:r>
      <w:r w:rsidRPr="00663010">
        <w:rPr>
          <w:rFonts w:ascii="Verdana" w:hAnsi="Verdana"/>
          <w:lang w:val="en-US" w:eastAsia="bg-BG"/>
        </w:rPr>
        <w:t>;</w:t>
      </w:r>
    </w:p>
    <w:p w14:paraId="4602A521"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Сити тур на Себу с местен екскурзовод</w:t>
      </w:r>
      <w:r w:rsidRPr="00663010">
        <w:rPr>
          <w:rFonts w:ascii="Verdana" w:hAnsi="Verdana"/>
          <w:lang w:val="en-US" w:eastAsia="bg-BG"/>
        </w:rPr>
        <w:t>;</w:t>
      </w:r>
    </w:p>
    <w:p w14:paraId="6E85C9B6"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Водач</w:t>
      </w:r>
      <w:r w:rsidRPr="00663010">
        <w:rPr>
          <w:rFonts w:ascii="Verdana" w:hAnsi="Verdana"/>
          <w:lang w:val="en-US" w:eastAsia="bg-BG"/>
        </w:rPr>
        <w:t>-</w:t>
      </w:r>
      <w:r w:rsidRPr="00663010">
        <w:rPr>
          <w:rFonts w:ascii="Verdana" w:hAnsi="Verdana"/>
          <w:lang w:eastAsia="bg-BG"/>
        </w:rPr>
        <w:t>преводач от агенцията, при минимум 12 туристи</w:t>
      </w:r>
      <w:r w:rsidRPr="00663010">
        <w:rPr>
          <w:rFonts w:ascii="Verdana" w:hAnsi="Verdana"/>
          <w:lang w:val="en-US" w:eastAsia="bg-BG"/>
        </w:rPr>
        <w:t>;</w:t>
      </w:r>
    </w:p>
    <w:p w14:paraId="1D984C72" w14:textId="77777777" w:rsidR="00663010" w:rsidRPr="00663010" w:rsidRDefault="00663010" w:rsidP="00663010">
      <w:pPr>
        <w:numPr>
          <w:ilvl w:val="0"/>
          <w:numId w:val="26"/>
        </w:numPr>
        <w:spacing w:after="0" w:line="240" w:lineRule="auto"/>
        <w:rPr>
          <w:rFonts w:ascii="Verdana" w:hAnsi="Verdana"/>
          <w:lang w:eastAsia="bg-BG"/>
        </w:rPr>
      </w:pPr>
      <w:r w:rsidRPr="00663010">
        <w:rPr>
          <w:rFonts w:ascii="Verdana" w:hAnsi="Verdana"/>
          <w:lang w:eastAsia="bg-BG"/>
        </w:rPr>
        <w:t>Гарантирани полети на малки групи, с персонално внимание към всеки турист.</w:t>
      </w:r>
    </w:p>
    <w:p w14:paraId="76B978AB" w14:textId="77777777" w:rsidR="00663010" w:rsidRPr="00663010" w:rsidRDefault="00663010" w:rsidP="00663010">
      <w:pPr>
        <w:spacing w:after="0" w:line="240" w:lineRule="auto"/>
        <w:rPr>
          <w:rFonts w:ascii="Verdana" w:hAnsi="Verdana"/>
          <w:lang w:eastAsia="bg-BG"/>
        </w:rPr>
      </w:pPr>
    </w:p>
    <w:p w14:paraId="44572E5C" w14:textId="77777777" w:rsidR="00663010" w:rsidRPr="00663010" w:rsidRDefault="00663010" w:rsidP="00663010">
      <w:pPr>
        <w:spacing w:after="0" w:line="240" w:lineRule="auto"/>
        <w:rPr>
          <w:rFonts w:ascii="Verdana" w:hAnsi="Verdana" w:cs="Arial"/>
          <w:b/>
          <w:lang w:val="en-US"/>
        </w:rPr>
      </w:pPr>
      <w:r w:rsidRPr="00663010">
        <w:rPr>
          <w:rFonts w:ascii="Verdana" w:hAnsi="Verdana" w:cs="Arial"/>
          <w:b/>
          <w:lang w:val="ru-RU"/>
        </w:rPr>
        <w:t>Маршртут: София – Истанбул – Манила – Пуерто Принцеса –Ел Нидо - Боракай- Себу-Истанбул-София</w:t>
      </w:r>
    </w:p>
    <w:p w14:paraId="5F9A4B2C" w14:textId="77777777" w:rsidR="00663010" w:rsidRPr="00663010" w:rsidRDefault="00663010" w:rsidP="00663010">
      <w:pPr>
        <w:spacing w:after="0" w:line="240" w:lineRule="auto"/>
        <w:jc w:val="both"/>
        <w:rPr>
          <w:rFonts w:ascii="Verdana" w:hAnsi="Verdana"/>
          <w:b/>
          <w:lang w:eastAsia="bg-BG"/>
        </w:rPr>
      </w:pPr>
    </w:p>
    <w:p w14:paraId="3D42C953" w14:textId="77777777" w:rsidR="00663010" w:rsidRPr="00663010" w:rsidRDefault="00663010" w:rsidP="00663010">
      <w:pPr>
        <w:spacing w:after="0" w:line="240" w:lineRule="auto"/>
        <w:jc w:val="both"/>
        <w:rPr>
          <w:rFonts w:ascii="Verdana" w:hAnsi="Verdana"/>
          <w:b/>
          <w:color w:val="FF0000"/>
          <w:lang w:eastAsia="bg-BG"/>
        </w:rPr>
      </w:pPr>
      <w:r w:rsidRPr="00663010">
        <w:rPr>
          <w:rFonts w:ascii="Verdana" w:hAnsi="Verdana"/>
          <w:b/>
          <w:color w:val="FF0000"/>
          <w:lang w:eastAsia="bg-BG"/>
        </w:rPr>
        <w:t>ПРОГРАМА</w:t>
      </w:r>
    </w:p>
    <w:p w14:paraId="46325609" w14:textId="77777777" w:rsidR="00663010" w:rsidRPr="00663010" w:rsidRDefault="00663010" w:rsidP="00663010">
      <w:pPr>
        <w:spacing w:after="0" w:line="240" w:lineRule="auto"/>
        <w:jc w:val="both"/>
        <w:rPr>
          <w:rFonts w:ascii="Verdana" w:hAnsi="Verdana"/>
          <w:b/>
          <w:lang w:eastAsia="bg-BG"/>
        </w:rPr>
      </w:pPr>
    </w:p>
    <w:p w14:paraId="141B6BCB" w14:textId="77777777" w:rsidR="00663010" w:rsidRPr="00663010" w:rsidRDefault="00663010" w:rsidP="00663010">
      <w:pPr>
        <w:spacing w:after="0" w:line="240" w:lineRule="auto"/>
        <w:jc w:val="both"/>
        <w:rPr>
          <w:rFonts w:ascii="Verdana" w:hAnsi="Verdana"/>
          <w:b/>
          <w:lang w:eastAsia="bg-BG"/>
        </w:rPr>
      </w:pPr>
      <w:r w:rsidRPr="00663010">
        <w:rPr>
          <w:rFonts w:ascii="Verdana" w:hAnsi="Verdana"/>
          <w:b/>
          <w:lang w:val="ru-RU" w:eastAsia="bg-BG"/>
        </w:rPr>
        <w:t>12 дни/</w:t>
      </w:r>
      <w:r w:rsidRPr="00663010">
        <w:rPr>
          <w:rFonts w:ascii="Verdana" w:hAnsi="Verdana"/>
          <w:b/>
          <w:lang w:eastAsia="bg-BG"/>
        </w:rPr>
        <w:t>9</w:t>
      </w:r>
      <w:r w:rsidRPr="00663010">
        <w:rPr>
          <w:rFonts w:ascii="Verdana" w:hAnsi="Verdana"/>
          <w:b/>
          <w:lang w:val="ru-RU" w:eastAsia="bg-BG"/>
        </w:rPr>
        <w:t xml:space="preserve"> нощувки</w:t>
      </w:r>
    </w:p>
    <w:p w14:paraId="7B02FA06" w14:textId="77777777" w:rsidR="00663010" w:rsidRPr="00663010" w:rsidRDefault="00663010" w:rsidP="00663010">
      <w:pPr>
        <w:spacing w:after="0" w:line="240" w:lineRule="auto"/>
        <w:jc w:val="both"/>
        <w:rPr>
          <w:rFonts w:ascii="Verdana" w:hAnsi="Verdana"/>
          <w:b/>
          <w:color w:val="FF0000"/>
          <w:lang w:eastAsia="bg-BG"/>
        </w:rPr>
      </w:pPr>
    </w:p>
    <w:p w14:paraId="3C3EA99F" w14:textId="77777777" w:rsidR="00663010" w:rsidRPr="00663010" w:rsidRDefault="00663010" w:rsidP="00663010">
      <w:pPr>
        <w:spacing w:after="0" w:line="240" w:lineRule="auto"/>
        <w:jc w:val="both"/>
        <w:rPr>
          <w:rFonts w:ascii="Verdana" w:hAnsi="Verdana"/>
          <w:b/>
          <w:color w:val="FF0000"/>
          <w:lang w:eastAsia="bg-BG"/>
        </w:rPr>
      </w:pPr>
      <w:r w:rsidRPr="00663010">
        <w:rPr>
          <w:rFonts w:ascii="Verdana" w:hAnsi="Verdana"/>
          <w:b/>
          <w:color w:val="FF0000"/>
          <w:lang w:val="ru-RU" w:eastAsia="bg-BG"/>
        </w:rPr>
        <w:t>Дата на отпътуване: 14.10.2024 – 25.10.2024</w:t>
      </w:r>
    </w:p>
    <w:p w14:paraId="4AFE12E6" w14:textId="77777777" w:rsidR="00663010" w:rsidRPr="00663010" w:rsidRDefault="00663010" w:rsidP="00663010">
      <w:pPr>
        <w:spacing w:after="0" w:line="240" w:lineRule="auto"/>
        <w:jc w:val="both"/>
        <w:rPr>
          <w:rFonts w:ascii="Verdana" w:hAnsi="Verdana"/>
          <w:color w:val="FF0000"/>
          <w:lang w:eastAsia="bg-BG"/>
        </w:rPr>
      </w:pPr>
    </w:p>
    <w:p w14:paraId="1027EF1A" w14:textId="77777777" w:rsidR="00663010" w:rsidRPr="00663010" w:rsidRDefault="00663010" w:rsidP="00663010">
      <w:pPr>
        <w:spacing w:after="0" w:line="240" w:lineRule="auto"/>
        <w:jc w:val="both"/>
        <w:rPr>
          <w:rFonts w:ascii="Verdana" w:hAnsi="Verdana" w:cs="Arial"/>
          <w:b/>
        </w:rPr>
      </w:pPr>
      <w:r w:rsidRPr="00663010">
        <w:rPr>
          <w:rFonts w:ascii="Verdana" w:hAnsi="Verdana" w:cs="Arial"/>
          <w:b/>
        </w:rPr>
        <w:t>Ден</w:t>
      </w:r>
      <w:r w:rsidRPr="00663010">
        <w:rPr>
          <w:rFonts w:ascii="Verdana" w:hAnsi="Verdana" w:cs="Arial"/>
          <w:b/>
          <w:lang w:val="ru-RU"/>
        </w:rPr>
        <w:t xml:space="preserve"> 1/14.10/: </w:t>
      </w:r>
      <w:r w:rsidRPr="00663010">
        <w:rPr>
          <w:rFonts w:ascii="Verdana" w:hAnsi="Verdana" w:cs="Arial"/>
          <w:b/>
        </w:rPr>
        <w:t>София – Истанбул – Манила</w:t>
      </w:r>
    </w:p>
    <w:p w14:paraId="670C8159" w14:textId="77777777" w:rsidR="00663010" w:rsidRPr="00663010" w:rsidRDefault="00663010" w:rsidP="00663010">
      <w:pPr>
        <w:spacing w:after="0" w:line="240" w:lineRule="auto"/>
        <w:jc w:val="both"/>
        <w:rPr>
          <w:rFonts w:ascii="Verdana" w:hAnsi="Verdana"/>
          <w:lang w:val="en-US" w:eastAsia="bg-BG"/>
        </w:rPr>
      </w:pPr>
      <w:r w:rsidRPr="00663010">
        <w:rPr>
          <w:rFonts w:ascii="Verdana" w:hAnsi="Verdana"/>
          <w:lang w:eastAsia="bg-BG"/>
        </w:rPr>
        <w:t>Събиране на групата на летище Терминал 2 за полет от София до Истанбул. Пристигане в Истанбул. Полет за Манила.</w:t>
      </w:r>
    </w:p>
    <w:p w14:paraId="65CB296B" w14:textId="77777777" w:rsidR="00663010" w:rsidRPr="00663010" w:rsidRDefault="00663010" w:rsidP="00663010">
      <w:pPr>
        <w:suppressAutoHyphens/>
        <w:spacing w:after="0" w:line="240" w:lineRule="auto"/>
        <w:jc w:val="both"/>
        <w:rPr>
          <w:rFonts w:ascii="Verdana" w:hAnsi="Verdana" w:cs="Arial"/>
          <w:spacing w:val="-3"/>
          <w:lang w:val="en-US"/>
        </w:rPr>
      </w:pPr>
    </w:p>
    <w:p w14:paraId="3E00D1E7" w14:textId="77777777" w:rsidR="00663010" w:rsidRPr="00663010" w:rsidRDefault="00663010" w:rsidP="00663010">
      <w:pPr>
        <w:spacing w:after="0" w:line="240" w:lineRule="auto"/>
        <w:jc w:val="both"/>
        <w:rPr>
          <w:rFonts w:ascii="Verdana" w:hAnsi="Verdana" w:cs="Arial"/>
          <w:b/>
        </w:rPr>
      </w:pPr>
      <w:r w:rsidRPr="00663010">
        <w:rPr>
          <w:rFonts w:ascii="Verdana" w:hAnsi="Verdana" w:cs="Arial"/>
          <w:b/>
        </w:rPr>
        <w:t>Ден 2/15.10/</w:t>
      </w:r>
      <w:r w:rsidRPr="00663010">
        <w:rPr>
          <w:rFonts w:ascii="Verdana" w:hAnsi="Verdana" w:cs="Arial"/>
          <w:b/>
          <w:lang w:val="en-US"/>
        </w:rPr>
        <w:t xml:space="preserve">: </w:t>
      </w:r>
      <w:r w:rsidRPr="00663010">
        <w:rPr>
          <w:rFonts w:ascii="Verdana" w:hAnsi="Verdana" w:cs="Arial"/>
          <w:b/>
        </w:rPr>
        <w:t>Пристигане в Манила</w:t>
      </w:r>
    </w:p>
    <w:p w14:paraId="40815133" w14:textId="77777777" w:rsidR="00663010" w:rsidRPr="00663010" w:rsidRDefault="00663010" w:rsidP="00663010">
      <w:pPr>
        <w:suppressAutoHyphens/>
        <w:spacing w:after="0" w:line="240" w:lineRule="auto"/>
        <w:jc w:val="both"/>
        <w:rPr>
          <w:rFonts w:ascii="Verdana" w:hAnsi="Verdana" w:cs="Arial"/>
          <w:spacing w:val="-3"/>
          <w:lang w:val="ru-RU"/>
        </w:rPr>
      </w:pPr>
      <w:r w:rsidRPr="00663010">
        <w:rPr>
          <w:rFonts w:ascii="Verdana" w:hAnsi="Verdana" w:cs="Arial"/>
          <w:spacing w:val="-3"/>
        </w:rPr>
        <w:t>Пристигане в Манила на международното летище в 22:00 часа. Уреждане на митнически и визови формалности. П</w:t>
      </w:r>
      <w:r w:rsidRPr="00663010">
        <w:rPr>
          <w:rFonts w:ascii="Verdana" w:hAnsi="Verdana" w:cs="Arial"/>
          <w:spacing w:val="-3"/>
          <w:lang w:val="ru-RU"/>
        </w:rPr>
        <w:t xml:space="preserve">осрещане на летището от местния български водач, от който ще получите информация за изгодна обмяна на валута и закупуване на местни мобилни карти </w:t>
      </w:r>
      <w:r w:rsidRPr="00663010">
        <w:rPr>
          <w:rFonts w:ascii="Verdana" w:hAnsi="Verdana" w:cs="Arial"/>
          <w:spacing w:val="-3"/>
          <w:lang w:val="ru-RU"/>
        </w:rPr>
        <w:lastRenderedPageBreak/>
        <w:t>за интернет. Трансфер до хотела,</w:t>
      </w:r>
      <w:r w:rsidRPr="00663010">
        <w:rPr>
          <w:rFonts w:ascii="Verdana" w:eastAsia="Carlito" w:hAnsi="Verdana" w:cs="Carlito"/>
        </w:rPr>
        <w:t xml:space="preserve"> </w:t>
      </w:r>
      <w:r w:rsidRPr="00663010">
        <w:rPr>
          <w:rFonts w:ascii="Verdana" w:hAnsi="Verdana" w:cs="Arial"/>
          <w:spacing w:val="-3"/>
        </w:rPr>
        <w:t>в близост до най-големия мол в юго-източна Азия</w:t>
      </w:r>
      <w:r w:rsidRPr="00663010">
        <w:rPr>
          <w:rFonts w:ascii="Verdana" w:hAnsi="Verdana" w:cs="Arial"/>
          <w:spacing w:val="-3"/>
          <w:lang w:val="ru-RU"/>
        </w:rPr>
        <w:t xml:space="preserve"> за почивка и нощувка.</w:t>
      </w:r>
    </w:p>
    <w:p w14:paraId="3C14F9E7" w14:textId="77777777" w:rsidR="00663010" w:rsidRPr="00663010" w:rsidRDefault="00663010" w:rsidP="00663010">
      <w:pPr>
        <w:suppressAutoHyphens/>
        <w:spacing w:after="0" w:line="240" w:lineRule="auto"/>
        <w:jc w:val="both"/>
        <w:rPr>
          <w:rFonts w:ascii="Verdana" w:hAnsi="Verdana" w:cs="Arial"/>
          <w:spacing w:val="-3"/>
          <w:lang w:val="ru-RU"/>
        </w:rPr>
      </w:pPr>
    </w:p>
    <w:p w14:paraId="0BC3EDBC" w14:textId="77777777" w:rsidR="00663010" w:rsidRPr="00663010" w:rsidRDefault="00663010" w:rsidP="00663010">
      <w:pPr>
        <w:suppressAutoHyphens/>
        <w:spacing w:after="0" w:line="240" w:lineRule="auto"/>
        <w:jc w:val="both"/>
        <w:rPr>
          <w:rFonts w:ascii="Verdana" w:hAnsi="Verdana" w:cs="Arial"/>
          <w:spacing w:val="-3"/>
          <w:lang w:val="ru-RU"/>
        </w:rPr>
      </w:pPr>
      <w:r w:rsidRPr="00663010">
        <w:rPr>
          <w:rFonts w:ascii="Verdana" w:hAnsi="Verdana" w:cs="Arial"/>
          <w:b/>
          <w:spacing w:val="-3"/>
        </w:rPr>
        <w:t>Ден 3/16.10/</w:t>
      </w:r>
      <w:r w:rsidRPr="00663010">
        <w:rPr>
          <w:rFonts w:ascii="Verdana" w:hAnsi="Verdana" w:cs="Arial"/>
          <w:b/>
          <w:spacing w:val="-3"/>
          <w:lang w:val="en-US"/>
        </w:rPr>
        <w:t>:</w:t>
      </w:r>
      <w:r w:rsidRPr="00663010">
        <w:rPr>
          <w:rFonts w:ascii="Verdana" w:hAnsi="Verdana" w:cs="Arial"/>
          <w:b/>
          <w:spacing w:val="-3"/>
        </w:rPr>
        <w:t>Манила</w:t>
      </w:r>
    </w:p>
    <w:p w14:paraId="7683FE77" w14:textId="77777777" w:rsidR="00663010" w:rsidRPr="00663010" w:rsidRDefault="00663010" w:rsidP="00663010">
      <w:pPr>
        <w:suppressAutoHyphens/>
        <w:spacing w:after="0" w:line="240" w:lineRule="auto"/>
        <w:jc w:val="both"/>
        <w:rPr>
          <w:rFonts w:ascii="Verdana" w:eastAsia="Calibri" w:hAnsi="Verdana" w:cs="Arial"/>
          <w:spacing w:val="-3"/>
        </w:rPr>
      </w:pPr>
      <w:r w:rsidRPr="00663010">
        <w:rPr>
          <w:rFonts w:ascii="Verdana" w:eastAsia="Calibri" w:hAnsi="Verdana" w:cs="Arial"/>
          <w:spacing w:val="-3"/>
          <w:lang w:val="en-US"/>
        </w:rPr>
        <w:t>Закуска</w:t>
      </w:r>
      <w:r w:rsidRPr="00663010">
        <w:rPr>
          <w:rFonts w:ascii="Verdana" w:eastAsia="Calibri" w:hAnsi="Verdana" w:cs="Arial"/>
          <w:spacing w:val="-3"/>
        </w:rPr>
        <w:t>. На този ден ще направите и обиколката в стария испански крепостен град и в миналото център на Манила - Интрамурос. Ще посетите 2 крепости, ще се полюбувате на колониалната архитектура и павирани улици</w:t>
      </w:r>
      <w:r w:rsidRPr="00663010">
        <w:rPr>
          <w:rFonts w:ascii="Verdana" w:eastAsia="Calibri" w:hAnsi="Verdana" w:cs="Arial"/>
          <w:spacing w:val="-3"/>
          <w:lang w:val="en-US"/>
        </w:rPr>
        <w:t>;</w:t>
      </w:r>
      <w:r w:rsidRPr="00663010">
        <w:rPr>
          <w:rFonts w:ascii="Verdana" w:eastAsia="Calibri" w:hAnsi="Verdana" w:cs="Arial"/>
          <w:spacing w:val="-3"/>
        </w:rPr>
        <w:t xml:space="preserve"> ще влезете в Манилската катедрала</w:t>
      </w:r>
      <w:r w:rsidRPr="00663010">
        <w:rPr>
          <w:rFonts w:ascii="Verdana" w:eastAsia="Calibri" w:hAnsi="Verdana" w:cs="Arial"/>
          <w:spacing w:val="-3"/>
          <w:lang w:val="en-US"/>
        </w:rPr>
        <w:t>;</w:t>
      </w:r>
      <w:r w:rsidRPr="00663010">
        <w:rPr>
          <w:rFonts w:ascii="Verdana" w:eastAsia="Calibri" w:hAnsi="Verdana" w:cs="Arial"/>
          <w:spacing w:val="-3"/>
        </w:rPr>
        <w:t xml:space="preserve"> ще разгледате монумента Манила 1945, издигнат в памет на повече от 100 000 цивилни жертви, убити в края на Втората световна война, обграден от красиви цъфтящи дървета франджипани. </w:t>
      </w:r>
      <w:r w:rsidRPr="00663010">
        <w:rPr>
          <w:rFonts w:ascii="Verdana" w:eastAsia="Calibri" w:hAnsi="Verdana" w:cs="Arial"/>
          <w:iCs/>
          <w:spacing w:val="-3"/>
        </w:rPr>
        <w:t>По желание</w:t>
      </w:r>
      <w:r w:rsidRPr="00663010">
        <w:rPr>
          <w:rFonts w:ascii="Verdana" w:eastAsia="Calibri" w:hAnsi="Verdana" w:cs="Arial"/>
          <w:i/>
          <w:spacing w:val="-3"/>
        </w:rPr>
        <w:t xml:space="preserve"> </w:t>
      </w:r>
      <w:r w:rsidRPr="00663010">
        <w:rPr>
          <w:rFonts w:ascii="Verdana" w:eastAsia="Calibri" w:hAnsi="Verdana" w:cs="Arial"/>
          <w:spacing w:val="-3"/>
        </w:rPr>
        <w:t>може да влезете и в църквата Св. Августин (обект на ЮНЕСКО) или музея за испански мебели Каса Манила. След чаша хубаво кафе и чийзкейк в известното епископско кафене Delle Mitre, ще посетите магазин-музеи за ръчни изделия/мебели/ направени от майстори от цялата страна.</w:t>
      </w:r>
    </w:p>
    <w:p w14:paraId="40C60BC6" w14:textId="77777777" w:rsidR="00663010" w:rsidRPr="00663010" w:rsidRDefault="00663010" w:rsidP="00663010">
      <w:pPr>
        <w:suppressAutoHyphens/>
        <w:spacing w:after="0" w:line="240" w:lineRule="auto"/>
        <w:jc w:val="both"/>
        <w:rPr>
          <w:rFonts w:ascii="Verdana" w:eastAsia="Calibri" w:hAnsi="Verdana" w:cs="Arial"/>
          <w:spacing w:val="-3"/>
        </w:rPr>
      </w:pPr>
      <w:r w:rsidRPr="00663010">
        <w:rPr>
          <w:rFonts w:ascii="Verdana" w:eastAsia="Calibri" w:hAnsi="Verdana" w:cs="Arial"/>
          <w:spacing w:val="-3"/>
        </w:rPr>
        <w:t>След обиколката ще имаме време за разходка из парка Ризал, известен още като Лунета парк. Той е популярно място за разходки както на местните жители, така и на туристите. Посветен на филипинския национален герой д-р Хосе Ризал, паркът разполага с градини, паметници и музеи, както и зони за отдих и открити пространства за различни събития. Връщане в хотела и свободно време. Нощувка в Манила.</w:t>
      </w:r>
    </w:p>
    <w:p w14:paraId="08BE7E2E" w14:textId="77777777" w:rsidR="00663010" w:rsidRPr="00663010" w:rsidRDefault="00663010" w:rsidP="00663010">
      <w:pPr>
        <w:suppressAutoHyphens/>
        <w:spacing w:after="0" w:line="240" w:lineRule="auto"/>
        <w:jc w:val="both"/>
        <w:rPr>
          <w:rFonts w:ascii="Verdana" w:eastAsia="Calibri" w:hAnsi="Verdana" w:cs="Arial"/>
          <w:spacing w:val="-3"/>
        </w:rPr>
      </w:pPr>
    </w:p>
    <w:p w14:paraId="0EFB569F" w14:textId="77777777" w:rsidR="00663010" w:rsidRPr="00663010" w:rsidRDefault="00663010" w:rsidP="00663010">
      <w:pPr>
        <w:suppressAutoHyphens/>
        <w:spacing w:after="0" w:line="240" w:lineRule="auto"/>
        <w:jc w:val="both"/>
        <w:rPr>
          <w:rFonts w:ascii="Verdana" w:eastAsia="Calibri" w:hAnsi="Verdana" w:cs="Arial"/>
          <w:b/>
          <w:spacing w:val="-3"/>
        </w:rPr>
      </w:pPr>
      <w:r w:rsidRPr="00663010">
        <w:rPr>
          <w:rFonts w:ascii="Verdana" w:eastAsia="Calibri" w:hAnsi="Verdana" w:cs="Arial"/>
          <w:b/>
          <w:spacing w:val="-3"/>
        </w:rPr>
        <w:t>Ден 4/17.10/</w:t>
      </w:r>
      <w:r w:rsidRPr="00663010">
        <w:rPr>
          <w:rFonts w:ascii="Verdana" w:eastAsia="Calibri" w:hAnsi="Verdana" w:cs="Arial"/>
          <w:b/>
          <w:spacing w:val="-3"/>
          <w:lang w:val="en-US"/>
        </w:rPr>
        <w:t>:</w:t>
      </w:r>
      <w:r w:rsidRPr="00663010">
        <w:rPr>
          <w:rFonts w:ascii="Verdana" w:eastAsia="Calibri" w:hAnsi="Verdana" w:cs="Arial"/>
          <w:b/>
          <w:spacing w:val="-3"/>
        </w:rPr>
        <w:t>Манила – Пуерто Принцеса</w:t>
      </w:r>
    </w:p>
    <w:p w14:paraId="5B36D62B" w14:textId="77777777" w:rsidR="00663010" w:rsidRPr="00663010" w:rsidRDefault="00663010" w:rsidP="00663010">
      <w:pPr>
        <w:suppressAutoHyphens/>
        <w:spacing w:after="0" w:line="240" w:lineRule="auto"/>
        <w:jc w:val="both"/>
        <w:rPr>
          <w:rFonts w:ascii="Verdana" w:hAnsi="Verdana"/>
        </w:rPr>
      </w:pPr>
      <w:r w:rsidRPr="00663010">
        <w:rPr>
          <w:rFonts w:ascii="Verdana" w:eastAsia="Calibri" w:hAnsi="Verdana" w:cs="Arial"/>
          <w:bCs/>
          <w:spacing w:val="-3"/>
        </w:rPr>
        <w:t xml:space="preserve">Закуска. Следва трансфер до летището за вътрешен полет до </w:t>
      </w:r>
      <w:r w:rsidRPr="00663010">
        <w:rPr>
          <w:rFonts w:ascii="Verdana" w:eastAsia="Calibri" w:hAnsi="Verdana" w:cs="Arial"/>
          <w:bCs/>
          <w:spacing w:val="-3"/>
          <w:lang w:val="en-US"/>
        </w:rPr>
        <w:t>Пуерто Принцеса</w:t>
      </w:r>
      <w:r w:rsidRPr="00663010">
        <w:rPr>
          <w:rFonts w:ascii="Verdana" w:eastAsia="Calibri" w:hAnsi="Verdana" w:cs="Arial"/>
          <w:bCs/>
          <w:spacing w:val="-3"/>
        </w:rPr>
        <w:t>. Пруерто Принцеса е крайбрежен град на остров Палаван и</w:t>
      </w:r>
      <w:r w:rsidRPr="00663010">
        <w:rPr>
          <w:rFonts w:ascii="Verdana" w:eastAsia="Calibri" w:hAnsi="Verdana" w:cs="Arial"/>
          <w:bCs/>
          <w:spacing w:val="-3"/>
          <w:lang w:val="en-US"/>
        </w:rPr>
        <w:t xml:space="preserve"> е втората най-популярна ваканционна дестинация </w:t>
      </w:r>
      <w:r w:rsidRPr="00663010">
        <w:rPr>
          <w:rFonts w:ascii="Verdana" w:eastAsia="Calibri" w:hAnsi="Verdana" w:cs="Arial"/>
          <w:bCs/>
          <w:spacing w:val="-3"/>
        </w:rPr>
        <w:t>на острова</w:t>
      </w:r>
      <w:r w:rsidRPr="00663010">
        <w:rPr>
          <w:rFonts w:ascii="Verdana" w:eastAsia="Calibri" w:hAnsi="Verdana" w:cs="Arial"/>
          <w:bCs/>
          <w:spacing w:val="-3"/>
          <w:lang w:val="en-US"/>
        </w:rPr>
        <w:t xml:space="preserve"> след Ел Нидо. Призната за най-чистия и зелен град във Филипините, столицата на Палаван предлага приятна градска среда, сгушена сред прекрасна природ</w:t>
      </w:r>
      <w:r w:rsidRPr="00663010">
        <w:rPr>
          <w:rFonts w:ascii="Verdana" w:eastAsia="Calibri" w:hAnsi="Verdana" w:cs="Arial"/>
          <w:bCs/>
          <w:spacing w:val="-3"/>
        </w:rPr>
        <w:t>а</w:t>
      </w:r>
      <w:r w:rsidRPr="00663010">
        <w:rPr>
          <w:rFonts w:ascii="Verdana" w:eastAsia="Calibri" w:hAnsi="Verdana" w:cs="Arial"/>
          <w:bCs/>
          <w:spacing w:val="-3"/>
          <w:lang w:val="en-US"/>
        </w:rPr>
        <w:t>, която включва страхотни плажове и девствени гористи хълмове.</w:t>
      </w:r>
      <w:r w:rsidRPr="00663010">
        <w:rPr>
          <w:rFonts w:ascii="Verdana" w:eastAsia="Calibri" w:hAnsi="Verdana" w:cs="Arial"/>
          <w:bCs/>
          <w:spacing w:val="-3"/>
        </w:rPr>
        <w:t xml:space="preserve"> Веднага след кацане и вземане на багажа се отправяме към два интересни обекта в района. Първото място, което ще посетим е Градината на пеперудите и племенно селище Палаван. Еко -</w:t>
      </w:r>
      <w:r w:rsidRPr="00663010">
        <w:rPr>
          <w:rFonts w:ascii="Verdana" w:hAnsi="Verdana"/>
        </w:rPr>
        <w:t>градината на пеперудите  е убежище за няколко десетки вида пеперуди, ендемични за Южните Филипини и дори за съседните региони. Тя предоставя визуално изживяване за посетителите, които виждат тези цветни насекоми, от тяхното раждане и процес на растеж до това как те взаимодействат със заобикалящата ги среда, след като пораснат.Мястото е една от най-посещаваните дестинации в Пуерто Принцеса. Щом влезете в градината, веднага ще бъдете затрупани от цветни пеперуди и водни кончета. Освен тях, еко-градината приютява и други видове насекоми като богомолка, бръмбар елен и стоножки, както и голямо разнообразие от флора, която тези същества обитават. Други животни в градината включват скорпиони, гекони и гущери със зелен гребен.</w:t>
      </w:r>
      <w:r w:rsidRPr="00663010">
        <w:rPr>
          <w:rFonts w:ascii="Verdana" w:hAnsi="Verdana"/>
          <w:color w:val="121619"/>
          <w:spacing w:val="4"/>
        </w:rPr>
        <w:t xml:space="preserve"> </w:t>
      </w:r>
      <w:r w:rsidRPr="00663010">
        <w:rPr>
          <w:rFonts w:ascii="Verdana" w:hAnsi="Verdana"/>
        </w:rPr>
        <w:t> Известна като „Последната граница на Филипините“ тя е приютила и уязвими, изчезващи видове като палаванска мечка котка, филипински соленоводен крокодил и палавански паунов фазан. В племенното село ще можете да общувате с местните хора от племето Palaw'an, където членовете на племето споделят своите начини на лов, оцеляване, занаяти, музика и други елементи от ежедневния живот. Може да ги подкрепим като си закупим продукти, които са ръчно изработени от местните жители на селото.</w:t>
      </w:r>
      <w:r w:rsidRPr="00663010">
        <w:rPr>
          <w:rFonts w:ascii="Verdana" w:hAnsi="Verdana"/>
        </w:rPr>
        <w:br/>
        <w:t>Следващото посещение ни отвежда малко извън града в Центърът за спасяване и опазване на дивата природа в Палаван, известен също като Крокодилската ферма. Създаден през 1987 г. като Институт за отглеждане на крокодили, днес центърът е посветил своята работа на отглеждането на два ендемични вида крокодили  – филипинския крокодил  и соленоводния крокодил, както и на  </w:t>
      </w:r>
      <w:r w:rsidRPr="00663010">
        <w:rPr>
          <w:rFonts w:ascii="Verdana" w:hAnsi="Verdana"/>
          <w:lang w:val="en-US"/>
        </w:rPr>
        <w:t>.</w:t>
      </w:r>
      <w:r w:rsidRPr="00663010">
        <w:rPr>
          <w:rFonts w:ascii="Verdana" w:hAnsi="Verdana"/>
        </w:rPr>
        <w:t>лечението на болни и инвалидизирани крокодили.</w:t>
      </w:r>
      <w:r w:rsidRPr="00663010">
        <w:rPr>
          <w:rFonts w:ascii="Verdana" w:hAnsi="Verdana"/>
          <w:color w:val="000000"/>
          <w:shd w:val="clear" w:color="auto" w:fill="FFFFFF"/>
        </w:rPr>
        <w:t xml:space="preserve"> </w:t>
      </w:r>
      <w:r w:rsidRPr="00663010">
        <w:rPr>
          <w:rFonts w:ascii="Verdana" w:hAnsi="Verdana"/>
        </w:rPr>
        <w:t>Освен че отглежда и подслонява стотици крокодили центърът се грижи и за куп други животни, някои от които също са застрашени и може да бъдат видени там. Някои от обитателите са брадати прасета, бодливи прасета, щрауси, фазани, пауни, папагали, майни (вид азиатска говореща птица), носорог и палаванската мечка котка (или палавански бинтуронг ).Посетителите разглеждат залата за развъждане, с малки и новоизлюпени крокодилчета, а после и мястото, което обитават големите видове. Могат да се снимат с бебе крокодил или 3-метрова боа, както и с крокодилски кожи и скелети на гигантски екземпляри.</w:t>
      </w:r>
    </w:p>
    <w:p w14:paraId="61C3299A" w14:textId="77777777" w:rsidR="00663010" w:rsidRPr="00663010" w:rsidRDefault="00663010" w:rsidP="00663010">
      <w:pPr>
        <w:suppressAutoHyphens/>
        <w:spacing w:after="0" w:line="240" w:lineRule="auto"/>
        <w:jc w:val="both"/>
        <w:rPr>
          <w:rFonts w:ascii="Verdana" w:hAnsi="Verdana"/>
          <w:lang w:val="en-US"/>
        </w:rPr>
      </w:pPr>
      <w:r w:rsidRPr="00663010">
        <w:rPr>
          <w:rFonts w:ascii="Verdana" w:hAnsi="Verdana"/>
        </w:rPr>
        <w:lastRenderedPageBreak/>
        <w:t>След посещението на Крокодилската ферма се отправяме към хотела за настаняване. Свободно време и нощувка в Пуерто Принцеса.</w:t>
      </w:r>
    </w:p>
    <w:p w14:paraId="171FEE10" w14:textId="77777777" w:rsidR="00663010" w:rsidRPr="00663010" w:rsidRDefault="00663010" w:rsidP="00663010">
      <w:pPr>
        <w:rPr>
          <w:rFonts w:ascii="Verdana" w:hAnsi="Verdana"/>
        </w:rPr>
      </w:pPr>
    </w:p>
    <w:p w14:paraId="3EFC8B9E" w14:textId="77777777" w:rsidR="00663010" w:rsidRPr="00663010" w:rsidRDefault="00663010" w:rsidP="00663010">
      <w:pPr>
        <w:pStyle w:val="NoSpacing"/>
        <w:rPr>
          <w:rFonts w:ascii="Verdana" w:hAnsi="Verdana"/>
          <w:iCs/>
        </w:rPr>
      </w:pPr>
      <w:r w:rsidRPr="00663010">
        <w:rPr>
          <w:rFonts w:ascii="Verdana" w:hAnsi="Verdana"/>
          <w:b/>
        </w:rPr>
        <w:t>Ден 5/18.10/</w:t>
      </w:r>
      <w:r w:rsidRPr="00663010">
        <w:rPr>
          <w:rFonts w:ascii="Verdana" w:hAnsi="Verdana"/>
          <w:b/>
          <w:lang w:val="en-US"/>
        </w:rPr>
        <w:t>:</w:t>
      </w:r>
      <w:r w:rsidRPr="00663010">
        <w:rPr>
          <w:rFonts w:ascii="Verdana" w:hAnsi="Verdana"/>
          <w:b/>
        </w:rPr>
        <w:t>Пуерто Принцеса-Подземната река – Ел Нидо</w:t>
      </w:r>
      <w:r w:rsidRPr="00663010">
        <w:rPr>
          <w:rFonts w:ascii="Verdana" w:hAnsi="Verdana"/>
          <w:b/>
        </w:rPr>
        <w:br/>
      </w:r>
      <w:r w:rsidRPr="00663010">
        <w:rPr>
          <w:rFonts w:ascii="Verdana" w:hAnsi="Verdana"/>
        </w:rPr>
        <w:t xml:space="preserve">Закуска. След закуска, освобождаване на стаите и отпътуване към Ел Нидо. Преди да достигнем този тропически рай, ще посетим едно от местата във Филипините, включено в списъка на ЮНЕСКО за световно наследство през 2012 г. и гласувано за едно от  Новите 7 чудеса на природата - </w:t>
      </w:r>
      <w:r w:rsidRPr="00663010">
        <w:rPr>
          <w:rFonts w:ascii="Verdana" w:hAnsi="Verdana"/>
          <w:b/>
        </w:rPr>
        <w:t xml:space="preserve">подземната река Пуерто Принцеса. </w:t>
      </w:r>
      <w:r w:rsidRPr="00663010">
        <w:rPr>
          <w:rFonts w:ascii="Verdana" w:hAnsi="Verdana"/>
          <w:iCs/>
        </w:rPr>
        <w:t>Националният парк “Подземна река Пуерто Принцеса“ обхваща една от най-впечатляващите пещерни системи в света, включваща грандиозни варовикови карстови пейзажи, девствена природна красота и непокътнати стари гори със своеобразна дива природа. Акцентът на тази подземна речна система е, че тя се влива директно в морето, като солената й долна половина е подложена на приливно влияние, което я отличава като значим природен глобален феномен. Паркът се намира в планинската верига Сейнт Пол на западния бряг на остров Палаван. Пещерата на подземната река е дълга повече от 24 километра и съдържа подземен участък от река Кабаюган с дължина 8,2 километра. Пещерата включва големи образувания от сталактити и сталагмити и няколко големи камери, включително 360-метровата Италианска камера с приблизително 2,5 милиона квадратни метра обем. Това е една от най-големите пещерни стаи в света. До откриването на подземна река през 2007 г. на мексиканския полуостров Юкатан, тази река в Пуерто Принцеса се смяташе за най-дългата подземна река в света. Паркът около входа на реката съдържа пълна екосистема от планина до море. В</w:t>
      </w:r>
      <w:r w:rsidRPr="00663010">
        <w:rPr>
          <w:rFonts w:ascii="Verdana" w:hAnsi="Verdana"/>
          <w:color w:val="77838F"/>
          <w:shd w:val="clear" w:color="auto" w:fill="FFFFFF"/>
        </w:rPr>
        <w:t xml:space="preserve"> </w:t>
      </w:r>
      <w:r w:rsidRPr="00663010">
        <w:rPr>
          <w:rFonts w:ascii="Verdana" w:hAnsi="Verdana"/>
          <w:iCs/>
        </w:rPr>
        <w:t> крайбрежната мангрова гора се намират местообитанията на диви животни като гущери, змии, раци и маймуни в естествената им среда.В тропическите гори обитават над 252 вида птици и 30 вида бозайници, измежду които редки видове като белогръд морски орел и</w:t>
      </w:r>
      <w:r w:rsidRPr="00663010">
        <w:rPr>
          <w:rFonts w:ascii="Verdana" w:hAnsi="Verdana"/>
        </w:rPr>
        <w:t xml:space="preserve"> </w:t>
      </w:r>
      <w:r w:rsidRPr="00663010">
        <w:rPr>
          <w:rFonts w:ascii="Verdana" w:hAnsi="Verdana"/>
          <w:iCs/>
        </w:rPr>
        <w:t xml:space="preserve">дългоопашатият макак,  единственият примат, открит в района и много други. </w:t>
      </w:r>
      <w:r w:rsidRPr="00663010">
        <w:rPr>
          <w:rFonts w:ascii="Verdana" w:hAnsi="Verdana"/>
          <w:iCs/>
        </w:rPr>
        <w:br/>
        <w:t>С малки лодки от Сабанг, оборудвани с аудиогайдове със слушалки, жилетки и каски ще влезем на около 1 км навътре в пещерата, за да разгледаме причудливия пейзаж от сталагмити и сталактити, оформени като зеленчуци, динозаври, Исус и други, придружени от хилядите лястовици и прилепи, които се носят из тунелите. Тъй като се изчаква ред за лодките, при възможност ще направим кратък тур с лодка в Мангровата гора на Сабанг. След обиколката се връщаме до основния плаж и отпътуваме за Ел Нидо като по пътя ще спрем за обяд в някой от местните ресторанти. Пристигане в Ел Нидо и настаняване в хотел. Свободно време за опознаване на района. Нощувка.</w:t>
      </w:r>
    </w:p>
    <w:p w14:paraId="798501E3" w14:textId="77777777" w:rsidR="00663010" w:rsidRPr="00663010" w:rsidRDefault="00663010" w:rsidP="00663010">
      <w:pPr>
        <w:rPr>
          <w:rFonts w:ascii="Verdana" w:hAnsi="Verdana"/>
          <w:iCs/>
        </w:rPr>
      </w:pPr>
      <w:r w:rsidRPr="00663010">
        <w:rPr>
          <w:rFonts w:ascii="Verdana" w:hAnsi="Verdana"/>
          <w:iCs/>
          <w:noProof/>
        </w:rPr>
        <w:drawing>
          <wp:anchor distT="0" distB="0" distL="114300" distR="114300" simplePos="0" relativeHeight="251659264" behindDoc="1" locked="0" layoutInCell="1" allowOverlap="1" wp14:anchorId="7E03B528" wp14:editId="6F49A954">
            <wp:simplePos x="0" y="0"/>
            <wp:positionH relativeFrom="column">
              <wp:posOffset>542925</wp:posOffset>
            </wp:positionH>
            <wp:positionV relativeFrom="paragraph">
              <wp:posOffset>49530</wp:posOffset>
            </wp:positionV>
            <wp:extent cx="5243195" cy="3139440"/>
            <wp:effectExtent l="0" t="0" r="0" b="3810"/>
            <wp:wrapTight wrapText="bothSides">
              <wp:wrapPolygon edited="0">
                <wp:start x="0" y="0"/>
                <wp:lineTo x="0" y="21495"/>
                <wp:lineTo x="21503" y="21495"/>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3195" cy="3139440"/>
                    </a:xfrm>
                    <a:prstGeom prst="rect">
                      <a:avLst/>
                    </a:prstGeom>
                    <a:noFill/>
                  </pic:spPr>
                </pic:pic>
              </a:graphicData>
            </a:graphic>
          </wp:anchor>
        </w:drawing>
      </w:r>
    </w:p>
    <w:p w14:paraId="7EA66B54" w14:textId="77777777" w:rsidR="00663010" w:rsidRPr="00663010" w:rsidRDefault="00663010" w:rsidP="00663010">
      <w:pPr>
        <w:rPr>
          <w:rFonts w:ascii="Verdana" w:hAnsi="Verdana"/>
          <w:iCs/>
        </w:rPr>
      </w:pPr>
    </w:p>
    <w:p w14:paraId="51707E1C" w14:textId="77777777" w:rsidR="00663010" w:rsidRPr="00663010" w:rsidRDefault="00663010" w:rsidP="00663010">
      <w:pPr>
        <w:rPr>
          <w:rFonts w:ascii="Verdana" w:hAnsi="Verdana"/>
          <w:b/>
        </w:rPr>
      </w:pPr>
    </w:p>
    <w:p w14:paraId="63A2D71B" w14:textId="77777777" w:rsidR="00663010" w:rsidRPr="00663010" w:rsidRDefault="00663010" w:rsidP="00663010">
      <w:pPr>
        <w:rPr>
          <w:rFonts w:ascii="Verdana" w:hAnsi="Verdana"/>
          <w:b/>
        </w:rPr>
      </w:pPr>
    </w:p>
    <w:p w14:paraId="792305F7" w14:textId="77777777" w:rsidR="00663010" w:rsidRPr="00663010" w:rsidRDefault="00663010" w:rsidP="00663010">
      <w:pPr>
        <w:rPr>
          <w:rFonts w:ascii="Verdana" w:hAnsi="Verdana"/>
          <w:b/>
        </w:rPr>
      </w:pPr>
    </w:p>
    <w:p w14:paraId="4FA8C8CB" w14:textId="77777777" w:rsidR="00663010" w:rsidRPr="00663010" w:rsidRDefault="00663010" w:rsidP="00663010">
      <w:pPr>
        <w:rPr>
          <w:rFonts w:ascii="Verdana" w:hAnsi="Verdana"/>
          <w:b/>
        </w:rPr>
      </w:pPr>
    </w:p>
    <w:p w14:paraId="192BFB86" w14:textId="77777777" w:rsidR="00663010" w:rsidRPr="00663010" w:rsidRDefault="00663010" w:rsidP="00663010">
      <w:pPr>
        <w:rPr>
          <w:rFonts w:ascii="Verdana" w:hAnsi="Verdana"/>
          <w:b/>
        </w:rPr>
      </w:pPr>
    </w:p>
    <w:p w14:paraId="475D0D1C" w14:textId="77777777" w:rsidR="00663010" w:rsidRPr="00663010" w:rsidRDefault="00663010" w:rsidP="00663010">
      <w:pPr>
        <w:rPr>
          <w:rFonts w:ascii="Verdana" w:hAnsi="Verdana"/>
          <w:b/>
        </w:rPr>
      </w:pPr>
    </w:p>
    <w:p w14:paraId="57CCC54F" w14:textId="77777777" w:rsidR="00663010" w:rsidRPr="00663010" w:rsidRDefault="00663010" w:rsidP="00663010">
      <w:pPr>
        <w:rPr>
          <w:rFonts w:ascii="Verdana" w:hAnsi="Verdana"/>
          <w:b/>
        </w:rPr>
      </w:pPr>
    </w:p>
    <w:p w14:paraId="65BA553E" w14:textId="77777777" w:rsidR="00663010" w:rsidRPr="00663010" w:rsidRDefault="00663010" w:rsidP="00663010">
      <w:pPr>
        <w:rPr>
          <w:rFonts w:ascii="Verdana" w:hAnsi="Verdana"/>
          <w:b/>
        </w:rPr>
      </w:pPr>
    </w:p>
    <w:p w14:paraId="38651ACB" w14:textId="77777777" w:rsidR="00663010" w:rsidRPr="00663010" w:rsidRDefault="00663010" w:rsidP="00663010">
      <w:pPr>
        <w:rPr>
          <w:rFonts w:ascii="Verdana" w:hAnsi="Verdana"/>
          <w:b/>
        </w:rPr>
      </w:pPr>
      <w:r w:rsidRPr="00663010">
        <w:rPr>
          <w:rFonts w:ascii="Verdana" w:hAnsi="Verdana"/>
          <w:b/>
        </w:rPr>
        <w:lastRenderedPageBreak/>
        <w:t xml:space="preserve">                               Подземната пещера Пуерто Принцеса едно от новите 7 чудеса на света</w:t>
      </w:r>
    </w:p>
    <w:p w14:paraId="19C1AD79" w14:textId="77777777" w:rsidR="00663010" w:rsidRPr="00663010" w:rsidRDefault="00663010" w:rsidP="00663010">
      <w:pPr>
        <w:pStyle w:val="NoSpacing"/>
        <w:rPr>
          <w:rFonts w:ascii="Verdana" w:hAnsi="Verdana"/>
          <w:b/>
        </w:rPr>
      </w:pPr>
    </w:p>
    <w:p w14:paraId="3628B8A0" w14:textId="77777777" w:rsidR="00663010" w:rsidRPr="00663010" w:rsidRDefault="00663010" w:rsidP="00663010">
      <w:pPr>
        <w:pStyle w:val="NoSpacing"/>
        <w:rPr>
          <w:rFonts w:ascii="Verdana" w:hAnsi="Verdana"/>
          <w:b/>
        </w:rPr>
      </w:pPr>
    </w:p>
    <w:p w14:paraId="533F9868" w14:textId="77777777" w:rsidR="00663010" w:rsidRPr="00663010" w:rsidRDefault="00663010" w:rsidP="00663010">
      <w:pPr>
        <w:pStyle w:val="NoSpacing"/>
        <w:rPr>
          <w:rFonts w:ascii="Verdana" w:hAnsi="Verdana"/>
          <w:b/>
        </w:rPr>
      </w:pPr>
    </w:p>
    <w:p w14:paraId="49C6B628" w14:textId="77777777" w:rsidR="00663010" w:rsidRPr="00663010" w:rsidRDefault="00663010" w:rsidP="00663010">
      <w:pPr>
        <w:pStyle w:val="NoSpacing"/>
        <w:rPr>
          <w:rFonts w:ascii="Verdana" w:hAnsi="Verdana"/>
        </w:rPr>
      </w:pPr>
      <w:r w:rsidRPr="00663010">
        <w:rPr>
          <w:rFonts w:ascii="Verdana" w:hAnsi="Verdana"/>
          <w:b/>
        </w:rPr>
        <w:t>Ден 6/19.10/</w:t>
      </w:r>
      <w:r w:rsidRPr="00663010">
        <w:rPr>
          <w:rFonts w:ascii="Verdana" w:hAnsi="Verdana"/>
          <w:b/>
          <w:lang w:val="en-US"/>
        </w:rPr>
        <w:t>:</w:t>
      </w:r>
      <w:r w:rsidRPr="00663010">
        <w:rPr>
          <w:rFonts w:ascii="Verdana" w:hAnsi="Verdana"/>
          <w:b/>
        </w:rPr>
        <w:t xml:space="preserve"> Ел Нидо</w:t>
      </w:r>
      <w:r w:rsidRPr="00663010">
        <w:rPr>
          <w:rFonts w:ascii="Verdana" w:hAnsi="Verdana"/>
          <w:b/>
        </w:rPr>
        <w:br/>
      </w:r>
      <w:r w:rsidRPr="00663010">
        <w:rPr>
          <w:rFonts w:ascii="Verdana" w:hAnsi="Verdana"/>
        </w:rPr>
        <w:t xml:space="preserve">Закуска. След закуска отивате към плажа на Ел Нидо и се качвате на традиционна местна лодка (bangka). Следват кратки инстукции за безопастност и отплаване към няколко острова, плажове и лагуни, част от най-известният архипелаг в Палаван – Бакуит. Десетки острови и островчета, лагуни с тюркоазени води, всички заобиколени от огромни карстови върхове – това са част от чудесата на този красив архипелаг. Историята гласи, че през 1979 г. екип от водолази са били принудени да закотвят лодката си в средата на нощта. Без да знаят къде се намират, се събуждат на другата сутрин заобиколени от високи варовикови скали. Природата наоколо е страхотна: буйни гори, бели пясъчни плажове, тюркоазена вода и необитаеми острови. Четири години по-късно стартира първата станция за гмуркане на красивия остров Минилок, която проправя пътя за туризъм в Ел Нидо - най-близкия вътрешен град до Бакуит. Завладяващите острови и островчета са се превърнали в площадка за изследователи и авантюристи, които минават от един остров на друг в търсене на най-красивия плаж. Тези пътувания са известни на местно ниво като </w:t>
      </w:r>
      <w:r w:rsidRPr="00663010">
        <w:rPr>
          <w:rFonts w:ascii="Verdana" w:hAnsi="Verdana"/>
          <w:lang w:val="en-US"/>
        </w:rPr>
        <w:t>“Island hopping” /</w:t>
      </w:r>
      <w:r w:rsidRPr="00663010">
        <w:rPr>
          <w:rFonts w:ascii="Verdana" w:hAnsi="Verdana"/>
        </w:rPr>
        <w:t>островно подскачане</w:t>
      </w:r>
      <w:r w:rsidRPr="00663010">
        <w:rPr>
          <w:rFonts w:ascii="Verdana" w:hAnsi="Verdana"/>
          <w:lang w:val="en-US"/>
        </w:rPr>
        <w:t>/</w:t>
      </w:r>
      <w:r w:rsidRPr="00663010">
        <w:rPr>
          <w:rFonts w:ascii="Verdana" w:hAnsi="Verdana"/>
        </w:rPr>
        <w:t>.</w:t>
      </w:r>
      <w:r w:rsidRPr="00663010">
        <w:rPr>
          <w:rFonts w:ascii="Verdana" w:hAnsi="Verdana"/>
        </w:rPr>
        <w:br/>
        <w:t>В програмата ви са включени Остров Дилумакад, известен също като остров Хеликоптера и спечелил името си от формата, която приема, когато се гледа от разстояние от хеликоптер, Скритият плаж, Тайният плаж, Светилището Матинлок (или лагуната Кадлао), плажът Талисай. Почти навсякъде има възможност за шнорхелинг - наблюдаване на твърди и меки корали, тропически риби и, при късмет, огромни костенурки. Ще се подкрепите и с вкусен обяд по време на вашето островно приключение. Връщането в Ел Нидо е около 16:30 часа. Прибиране в хотела за почивка и нощувка.</w:t>
      </w:r>
      <w:r w:rsidRPr="00663010">
        <w:rPr>
          <w:rFonts w:ascii="Verdana" w:hAnsi="Verdana"/>
        </w:rPr>
        <w:br/>
        <w:t>По-долу ще видите няколко снимки от този първи ден сред островите и красотите на архителага Бакуит.</w:t>
      </w:r>
    </w:p>
    <w:p w14:paraId="6746F758" w14:textId="77777777" w:rsidR="00663010" w:rsidRPr="00663010" w:rsidRDefault="00663010" w:rsidP="00663010">
      <w:pPr>
        <w:rPr>
          <w:rFonts w:ascii="Verdana" w:hAnsi="Verdana"/>
        </w:rPr>
      </w:pPr>
      <w:r w:rsidRPr="00663010">
        <w:rPr>
          <w:rFonts w:ascii="Verdana" w:hAnsi="Verdana"/>
          <w:noProof/>
        </w:rPr>
        <w:drawing>
          <wp:anchor distT="0" distB="0" distL="114300" distR="114300" simplePos="0" relativeHeight="251660288" behindDoc="1" locked="0" layoutInCell="1" allowOverlap="1" wp14:anchorId="77F1E7A2" wp14:editId="16503641">
            <wp:simplePos x="0" y="0"/>
            <wp:positionH relativeFrom="margin">
              <wp:posOffset>332740</wp:posOffset>
            </wp:positionH>
            <wp:positionV relativeFrom="paragraph">
              <wp:posOffset>0</wp:posOffset>
            </wp:positionV>
            <wp:extent cx="5610225" cy="37052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5610225" cy="3705225"/>
                    </a:xfrm>
                    <a:prstGeom prst="rect">
                      <a:avLst/>
                    </a:prstGeom>
                    <a:noFill/>
                  </pic:spPr>
                </pic:pic>
              </a:graphicData>
            </a:graphic>
            <wp14:sizeRelH relativeFrom="margin">
              <wp14:pctWidth>0</wp14:pctWidth>
            </wp14:sizeRelH>
            <wp14:sizeRelV relativeFrom="margin">
              <wp14:pctHeight>0</wp14:pctHeight>
            </wp14:sizeRelV>
          </wp:anchor>
        </w:drawing>
      </w:r>
    </w:p>
    <w:p w14:paraId="288BCA81" w14:textId="77777777" w:rsidR="00663010" w:rsidRPr="00663010" w:rsidRDefault="00663010" w:rsidP="00663010">
      <w:pPr>
        <w:rPr>
          <w:rFonts w:ascii="Verdana" w:hAnsi="Verdana"/>
        </w:rPr>
      </w:pPr>
    </w:p>
    <w:p w14:paraId="15E4810C" w14:textId="77777777" w:rsidR="00663010" w:rsidRPr="00663010" w:rsidRDefault="00663010" w:rsidP="00663010">
      <w:pPr>
        <w:rPr>
          <w:rFonts w:ascii="Verdana" w:hAnsi="Verdana"/>
        </w:rPr>
      </w:pPr>
    </w:p>
    <w:p w14:paraId="7A375617" w14:textId="77777777" w:rsidR="00663010" w:rsidRPr="00663010" w:rsidRDefault="00663010" w:rsidP="00663010">
      <w:pPr>
        <w:rPr>
          <w:rFonts w:ascii="Verdana" w:hAnsi="Verdana"/>
        </w:rPr>
      </w:pPr>
    </w:p>
    <w:p w14:paraId="37EE9B0E" w14:textId="77777777" w:rsidR="00663010" w:rsidRPr="00663010" w:rsidRDefault="00663010" w:rsidP="00663010">
      <w:pPr>
        <w:rPr>
          <w:rFonts w:ascii="Verdana" w:hAnsi="Verdana"/>
        </w:rPr>
      </w:pPr>
    </w:p>
    <w:p w14:paraId="57BF34BD" w14:textId="77777777" w:rsidR="00663010" w:rsidRPr="00663010" w:rsidRDefault="00663010" w:rsidP="00663010">
      <w:pPr>
        <w:rPr>
          <w:rFonts w:ascii="Verdana" w:hAnsi="Verdana"/>
        </w:rPr>
      </w:pPr>
    </w:p>
    <w:p w14:paraId="5D570988" w14:textId="77777777" w:rsidR="00663010" w:rsidRPr="00663010" w:rsidRDefault="00663010" w:rsidP="00663010">
      <w:pPr>
        <w:rPr>
          <w:rFonts w:ascii="Verdana" w:hAnsi="Verdana"/>
        </w:rPr>
      </w:pPr>
    </w:p>
    <w:p w14:paraId="6F157C32" w14:textId="77777777" w:rsidR="00663010" w:rsidRPr="00663010" w:rsidRDefault="00663010" w:rsidP="00663010">
      <w:pPr>
        <w:rPr>
          <w:rFonts w:ascii="Verdana" w:hAnsi="Verdana"/>
        </w:rPr>
      </w:pPr>
    </w:p>
    <w:p w14:paraId="264A898B" w14:textId="77777777" w:rsidR="00663010" w:rsidRPr="00663010" w:rsidRDefault="00663010" w:rsidP="00663010">
      <w:pPr>
        <w:rPr>
          <w:rFonts w:ascii="Verdana" w:hAnsi="Verdana"/>
        </w:rPr>
      </w:pPr>
    </w:p>
    <w:p w14:paraId="148B6B3F" w14:textId="77777777" w:rsidR="00663010" w:rsidRPr="00663010" w:rsidRDefault="00663010" w:rsidP="00663010">
      <w:pPr>
        <w:rPr>
          <w:rFonts w:ascii="Verdana" w:hAnsi="Verdana"/>
        </w:rPr>
      </w:pPr>
    </w:p>
    <w:p w14:paraId="439E09E2" w14:textId="77777777" w:rsidR="00663010" w:rsidRPr="00663010" w:rsidRDefault="00663010" w:rsidP="00663010">
      <w:pPr>
        <w:rPr>
          <w:rFonts w:ascii="Verdana" w:hAnsi="Verdana"/>
        </w:rPr>
      </w:pPr>
    </w:p>
    <w:p w14:paraId="20EDED35" w14:textId="77777777" w:rsidR="00663010" w:rsidRPr="00663010" w:rsidRDefault="00663010" w:rsidP="00663010">
      <w:pPr>
        <w:pStyle w:val="NoSpacing"/>
        <w:rPr>
          <w:rFonts w:ascii="Verdana" w:hAnsi="Verdana"/>
          <w:b/>
          <w:bCs/>
        </w:rPr>
      </w:pPr>
    </w:p>
    <w:p w14:paraId="62B1D661" w14:textId="77777777" w:rsidR="00663010" w:rsidRPr="00663010" w:rsidRDefault="00663010" w:rsidP="00663010">
      <w:pPr>
        <w:pStyle w:val="NoSpacing"/>
        <w:rPr>
          <w:rFonts w:ascii="Verdana" w:hAnsi="Verdana"/>
          <w:b/>
          <w:bCs/>
        </w:rPr>
      </w:pPr>
    </w:p>
    <w:p w14:paraId="5B7A360E" w14:textId="77777777" w:rsidR="00663010" w:rsidRPr="00663010" w:rsidRDefault="00663010" w:rsidP="00663010">
      <w:pPr>
        <w:pStyle w:val="NoSpacing"/>
        <w:rPr>
          <w:rFonts w:ascii="Verdana" w:hAnsi="Verdana"/>
        </w:rPr>
      </w:pPr>
      <w:r w:rsidRPr="00663010">
        <w:rPr>
          <w:rFonts w:ascii="Verdana" w:hAnsi="Verdana"/>
          <w:b/>
          <w:bCs/>
        </w:rPr>
        <w:lastRenderedPageBreak/>
        <w:t>Ден 7/20.10/</w:t>
      </w:r>
      <w:r w:rsidRPr="00663010">
        <w:rPr>
          <w:rFonts w:ascii="Verdana" w:hAnsi="Verdana"/>
          <w:b/>
          <w:bCs/>
          <w:lang w:val="en-US"/>
        </w:rPr>
        <w:t>:</w:t>
      </w:r>
      <w:r w:rsidRPr="00663010">
        <w:rPr>
          <w:rFonts w:ascii="Verdana" w:hAnsi="Verdana"/>
          <w:b/>
          <w:bCs/>
        </w:rPr>
        <w:t xml:space="preserve"> Ел Нидо - Бакуит</w:t>
      </w:r>
      <w:r w:rsidRPr="00663010">
        <w:rPr>
          <w:rFonts w:ascii="Verdana" w:hAnsi="Verdana"/>
        </w:rPr>
        <w:br/>
        <w:t>След закуска тръгвате за вашия втория тур в Бакуит, за да опознаете още красиви места и да се порадвате на богатия морски свят. Програмата включва посещение на няколко известни лагуни и обяд по време на тура. Ще посетите:Голямата лагуна на остров Минилок, остров Шимизу, Тайната лагуна,плаж Седем командоси, Кораловите градини на Минилок (зона за гмуркане с шнорхел).Всяко от тези места и плажове има своята история и естествена красота. Така например за плажа Седем командоси се разказват следните истории: една разказва, че по време на Втората световна война седем войници са блокирани тук на този плаж. Другата е, че „Seven Commando“ е името на масивен риболовен кораб, който е заседнал във водите на Ел Нидо и пътниците са решили да направят този остров свой дом. Отново ще имате много време и места за шнорхелинг, както и опция за каране на каяк в Голямата лагуна (</w:t>
      </w:r>
      <w:r w:rsidRPr="00663010">
        <w:rPr>
          <w:rFonts w:ascii="Verdana" w:hAnsi="Verdana"/>
          <w:i/>
        </w:rPr>
        <w:t>по желание)</w:t>
      </w:r>
      <w:r w:rsidRPr="00663010">
        <w:rPr>
          <w:rFonts w:ascii="Verdana" w:hAnsi="Verdana"/>
        </w:rPr>
        <w:t>. Прибирането е около 16:30 към Ел Нидо за свободно време почивка и нощувка</w:t>
      </w:r>
    </w:p>
    <w:p w14:paraId="7A78A9B9" w14:textId="77777777" w:rsidR="00663010" w:rsidRPr="00663010" w:rsidRDefault="00663010" w:rsidP="00663010">
      <w:pPr>
        <w:rPr>
          <w:rFonts w:ascii="Verdana" w:hAnsi="Verdana"/>
        </w:rPr>
      </w:pPr>
      <w:r w:rsidRPr="00663010">
        <w:rPr>
          <w:rFonts w:ascii="Verdana" w:hAnsi="Verdana"/>
          <w:noProof/>
        </w:rPr>
        <w:drawing>
          <wp:anchor distT="0" distB="0" distL="114300" distR="114300" simplePos="0" relativeHeight="251661312" behindDoc="1" locked="0" layoutInCell="1" allowOverlap="1" wp14:anchorId="1E3E0D98" wp14:editId="4D9C399D">
            <wp:simplePos x="0" y="0"/>
            <wp:positionH relativeFrom="column">
              <wp:posOffset>590550</wp:posOffset>
            </wp:positionH>
            <wp:positionV relativeFrom="paragraph">
              <wp:posOffset>979</wp:posOffset>
            </wp:positionV>
            <wp:extent cx="5062101" cy="3371850"/>
            <wp:effectExtent l="0" t="0" r="5715" b="0"/>
            <wp:wrapTight wrapText="bothSides">
              <wp:wrapPolygon edited="0">
                <wp:start x="0" y="0"/>
                <wp:lineTo x="0" y="21478"/>
                <wp:lineTo x="21543" y="21478"/>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2101" cy="3371850"/>
                    </a:xfrm>
                    <a:prstGeom prst="rect">
                      <a:avLst/>
                    </a:prstGeom>
                    <a:noFill/>
                  </pic:spPr>
                </pic:pic>
              </a:graphicData>
            </a:graphic>
          </wp:anchor>
        </w:drawing>
      </w:r>
    </w:p>
    <w:p w14:paraId="02141AF7" w14:textId="77777777" w:rsidR="00663010" w:rsidRPr="00663010" w:rsidRDefault="00663010" w:rsidP="00663010">
      <w:pPr>
        <w:rPr>
          <w:rFonts w:ascii="Verdana" w:hAnsi="Verdana"/>
        </w:rPr>
      </w:pPr>
    </w:p>
    <w:p w14:paraId="585B39D7" w14:textId="77777777" w:rsidR="00663010" w:rsidRPr="00663010" w:rsidRDefault="00663010" w:rsidP="00663010">
      <w:pPr>
        <w:rPr>
          <w:rFonts w:ascii="Verdana" w:hAnsi="Verdana"/>
        </w:rPr>
      </w:pPr>
    </w:p>
    <w:p w14:paraId="3EC6CB38" w14:textId="77777777" w:rsidR="00663010" w:rsidRPr="00663010" w:rsidRDefault="00663010" w:rsidP="00663010">
      <w:pPr>
        <w:rPr>
          <w:rFonts w:ascii="Verdana" w:hAnsi="Verdana"/>
        </w:rPr>
      </w:pPr>
    </w:p>
    <w:p w14:paraId="6B6EF337" w14:textId="77777777" w:rsidR="00663010" w:rsidRPr="00663010" w:rsidRDefault="00663010" w:rsidP="00663010">
      <w:pPr>
        <w:rPr>
          <w:rFonts w:ascii="Verdana" w:hAnsi="Verdana"/>
        </w:rPr>
      </w:pPr>
    </w:p>
    <w:p w14:paraId="1A7576F3" w14:textId="77777777" w:rsidR="00663010" w:rsidRPr="00663010" w:rsidRDefault="00663010" w:rsidP="00663010">
      <w:pPr>
        <w:rPr>
          <w:rFonts w:ascii="Verdana" w:hAnsi="Verdana"/>
        </w:rPr>
      </w:pPr>
    </w:p>
    <w:p w14:paraId="27610665" w14:textId="77777777" w:rsidR="00663010" w:rsidRPr="00663010" w:rsidRDefault="00663010" w:rsidP="00663010">
      <w:pPr>
        <w:rPr>
          <w:rFonts w:ascii="Verdana" w:hAnsi="Verdana"/>
        </w:rPr>
      </w:pPr>
    </w:p>
    <w:p w14:paraId="503F1A6C" w14:textId="77777777" w:rsidR="00663010" w:rsidRPr="00663010" w:rsidRDefault="00663010" w:rsidP="00663010">
      <w:pPr>
        <w:rPr>
          <w:rFonts w:ascii="Verdana" w:hAnsi="Verdana"/>
        </w:rPr>
      </w:pPr>
    </w:p>
    <w:p w14:paraId="1FE570E3" w14:textId="77777777" w:rsidR="00663010" w:rsidRPr="00663010" w:rsidRDefault="00663010" w:rsidP="00663010">
      <w:pPr>
        <w:rPr>
          <w:rFonts w:ascii="Verdana" w:hAnsi="Verdana"/>
        </w:rPr>
      </w:pPr>
    </w:p>
    <w:p w14:paraId="40286B2A" w14:textId="77777777" w:rsidR="00663010" w:rsidRPr="00663010" w:rsidRDefault="00663010" w:rsidP="00663010">
      <w:pPr>
        <w:rPr>
          <w:rFonts w:ascii="Verdana" w:hAnsi="Verdana"/>
        </w:rPr>
      </w:pPr>
    </w:p>
    <w:p w14:paraId="69A3F4A9" w14:textId="77777777" w:rsidR="00663010" w:rsidRPr="00663010" w:rsidRDefault="00663010" w:rsidP="00663010">
      <w:pPr>
        <w:rPr>
          <w:rFonts w:ascii="Verdana" w:hAnsi="Verdana"/>
        </w:rPr>
      </w:pPr>
    </w:p>
    <w:p w14:paraId="51EDDF65" w14:textId="55AFF3A6" w:rsidR="00663010" w:rsidRPr="00663010" w:rsidRDefault="00663010" w:rsidP="00663010">
      <w:pPr>
        <w:rPr>
          <w:rFonts w:ascii="Verdana" w:hAnsi="Verdana"/>
          <w:b/>
        </w:rPr>
      </w:pPr>
      <w:r w:rsidRPr="00663010">
        <w:rPr>
          <w:rFonts w:ascii="Verdana" w:hAnsi="Verdana"/>
          <w:b/>
        </w:rPr>
        <w:t xml:space="preserve">                              </w:t>
      </w:r>
      <w:bookmarkStart w:id="0" w:name="_GoBack"/>
      <w:bookmarkEnd w:id="0"/>
      <w:r w:rsidRPr="00663010">
        <w:rPr>
          <w:rFonts w:ascii="Verdana" w:hAnsi="Verdana"/>
          <w:b/>
        </w:rPr>
        <w:t>Красивите плажове на втория тур в Бакуит</w:t>
      </w:r>
    </w:p>
    <w:p w14:paraId="2DA00407" w14:textId="77777777" w:rsidR="00663010" w:rsidRPr="00663010" w:rsidRDefault="00663010" w:rsidP="00663010">
      <w:pPr>
        <w:pStyle w:val="NoSpacing"/>
        <w:rPr>
          <w:rFonts w:ascii="Verdana" w:hAnsi="Verdana"/>
        </w:rPr>
      </w:pPr>
      <w:r w:rsidRPr="00663010">
        <w:rPr>
          <w:rFonts w:ascii="Verdana" w:hAnsi="Verdana"/>
          <w:b/>
          <w:bCs/>
        </w:rPr>
        <w:t>Ден 8/21.10/</w:t>
      </w:r>
      <w:r w:rsidRPr="00663010">
        <w:rPr>
          <w:rFonts w:ascii="Verdana" w:hAnsi="Verdana"/>
          <w:b/>
          <w:bCs/>
          <w:lang w:val="en-US"/>
        </w:rPr>
        <w:t>:</w:t>
      </w:r>
      <w:r w:rsidRPr="00663010">
        <w:rPr>
          <w:rFonts w:ascii="Verdana" w:hAnsi="Verdana"/>
          <w:b/>
          <w:bCs/>
        </w:rPr>
        <w:t xml:space="preserve"> Ел Нидо - Боракай</w:t>
      </w:r>
      <w:r w:rsidRPr="00663010">
        <w:rPr>
          <w:rFonts w:ascii="Verdana" w:hAnsi="Verdana"/>
        </w:rPr>
        <w:br/>
      </w:r>
      <w:r w:rsidRPr="00663010">
        <w:rPr>
          <w:rFonts w:ascii="Verdana" w:hAnsi="Verdana"/>
          <w:lang w:val="en-US"/>
        </w:rPr>
        <w:t xml:space="preserve">Закуска. </w:t>
      </w:r>
      <w:r w:rsidRPr="00663010">
        <w:rPr>
          <w:rFonts w:ascii="Verdana" w:hAnsi="Verdana"/>
        </w:rPr>
        <w:t>Последна сутрин в Ел Нидо. В 11:00 ще имате трансфер до летището и следва вътрешен полет до Катиклан, с продължителност около 1 час и 10 мин. След пристигането в Катиклан, ще ви трансферират до пристанището, от където по вода ще достигнете до пристанището на остров Боракай – една от мечтаните за много пътешественици дестинации.</w:t>
      </w:r>
    </w:p>
    <w:p w14:paraId="6EC74E51" w14:textId="77777777" w:rsidR="00663010" w:rsidRPr="00663010" w:rsidRDefault="00663010" w:rsidP="00663010">
      <w:pPr>
        <w:pStyle w:val="NoSpacing"/>
        <w:rPr>
          <w:rFonts w:ascii="Verdana" w:hAnsi="Verdana"/>
        </w:rPr>
      </w:pPr>
      <w:r w:rsidRPr="00663010">
        <w:rPr>
          <w:rFonts w:ascii="Verdana" w:hAnsi="Verdana"/>
        </w:rPr>
        <w:t>Боракай е един от най-добрите острови във Филипините. Известен е със своите красиви бели пясъчни плажове, кристално чисти води и оживен нощен живот. Боракай предлага избор от дейности и атракции, включително водни спортове, плажни партита и релакс на зашеметяващите брегове. Познат  е като най-емблематичният остров във Филипините и е печелил множество награди през предходните години. През  2012 г. е отличен от международното туристическо списание Travel + Leisure за най-добрият остров в света, а през 2014 г. беше на върха на списъка „Най-добрите острови в света“, публикуван от международното списание Condé Nast Traveler.Притокът на туристи донася известни неприятности на острова, поради което през 2018 год. правителството е принудено да го затвори за 6 месеца за да се предприемат основни ремонтни дейности. След отминалата пандемия и отварянето му през 2020 година, островът спечели отново място в годишните награди за избор на читателите на Condé Nast Traveler  в ТОП 10 за най-добрите острови за посещение през 2021 г.</w:t>
      </w:r>
    </w:p>
    <w:p w14:paraId="6F146818" w14:textId="77777777" w:rsidR="00663010" w:rsidRPr="00663010" w:rsidRDefault="00663010" w:rsidP="00663010">
      <w:pPr>
        <w:pStyle w:val="NoSpacing"/>
        <w:rPr>
          <w:rFonts w:ascii="Verdana" w:hAnsi="Verdana"/>
        </w:rPr>
      </w:pPr>
      <w:r w:rsidRPr="00663010">
        <w:rPr>
          <w:rFonts w:ascii="Verdana" w:hAnsi="Verdana"/>
        </w:rPr>
        <w:lastRenderedPageBreak/>
        <w:t>Името „боракай“се предполага, че произлиза от думите на местен диалект „bora“, което означава мехурчета, и „bocay“, което означава бяло.  Друга теория предполага, че името произлиза от местната дума „борак“, която означава „бял памук“, препращайки към цвета и структурата на белия и прахообразен пясък на Боракай.</w:t>
      </w:r>
    </w:p>
    <w:p w14:paraId="7CEA457E" w14:textId="77777777" w:rsidR="00663010" w:rsidRPr="00663010" w:rsidRDefault="00663010" w:rsidP="00663010">
      <w:pPr>
        <w:pStyle w:val="NoSpacing"/>
        <w:rPr>
          <w:rFonts w:ascii="Verdana" w:hAnsi="Verdana"/>
        </w:rPr>
      </w:pPr>
      <w:r w:rsidRPr="00663010">
        <w:rPr>
          <w:rFonts w:ascii="Verdana" w:hAnsi="Verdana"/>
        </w:rPr>
        <w:t>Посещаван от хиляди хора, възпяван в популярни песни и служел за сцена на някои холивудски продукции в миналото, остров Боракай все още остава най-популярният остров и емблема на Филипините.</w:t>
      </w:r>
      <w:r w:rsidRPr="00663010">
        <w:rPr>
          <w:rFonts w:ascii="Verdana" w:hAnsi="Verdana"/>
        </w:rPr>
        <w:br/>
        <w:t>След пристигането на острова ще бъдете трансферирани до хубав 5 звезден хотел на Белия плаж най-хубавия и известен плаж на острова. Тук ще прекарате няколко безоблачни плажни дни и ще се насладите на вашата почивка. Настаняване и свободно време за  опознаване на мястото. Нощувка.</w:t>
      </w:r>
    </w:p>
    <w:p w14:paraId="4278FED1" w14:textId="77777777" w:rsidR="00663010" w:rsidRPr="00663010" w:rsidRDefault="00663010" w:rsidP="00663010">
      <w:pPr>
        <w:pStyle w:val="NoSpacing"/>
        <w:rPr>
          <w:rFonts w:ascii="Verdana" w:hAnsi="Verdana"/>
        </w:rPr>
      </w:pPr>
      <w:r w:rsidRPr="00663010">
        <w:rPr>
          <w:rFonts w:ascii="Verdana" w:hAnsi="Verdana"/>
          <w:noProof/>
        </w:rPr>
        <w:drawing>
          <wp:anchor distT="0" distB="0" distL="114300" distR="114300" simplePos="0" relativeHeight="251662336" behindDoc="1" locked="0" layoutInCell="1" allowOverlap="1" wp14:anchorId="7D5B1B1E" wp14:editId="2B2C3AFF">
            <wp:simplePos x="0" y="0"/>
            <wp:positionH relativeFrom="margin">
              <wp:posOffset>542925</wp:posOffset>
            </wp:positionH>
            <wp:positionV relativeFrom="paragraph">
              <wp:posOffset>68580</wp:posOffset>
            </wp:positionV>
            <wp:extent cx="5819775" cy="3273425"/>
            <wp:effectExtent l="0" t="0" r="9525" b="3175"/>
            <wp:wrapTight wrapText="bothSides">
              <wp:wrapPolygon edited="0">
                <wp:start x="0" y="0"/>
                <wp:lineTo x="0" y="21495"/>
                <wp:lineTo x="21565" y="21495"/>
                <wp:lineTo x="215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3273425"/>
                    </a:xfrm>
                    <a:prstGeom prst="rect">
                      <a:avLst/>
                    </a:prstGeom>
                    <a:noFill/>
                  </pic:spPr>
                </pic:pic>
              </a:graphicData>
            </a:graphic>
            <wp14:sizeRelH relativeFrom="margin">
              <wp14:pctWidth>0</wp14:pctWidth>
            </wp14:sizeRelH>
            <wp14:sizeRelV relativeFrom="margin">
              <wp14:pctHeight>0</wp14:pctHeight>
            </wp14:sizeRelV>
          </wp:anchor>
        </w:drawing>
      </w:r>
    </w:p>
    <w:p w14:paraId="36D45E22" w14:textId="77777777" w:rsidR="00663010" w:rsidRPr="00663010" w:rsidRDefault="00663010" w:rsidP="00663010">
      <w:pPr>
        <w:pStyle w:val="NoSpacing"/>
        <w:rPr>
          <w:rFonts w:ascii="Verdana" w:hAnsi="Verdana"/>
        </w:rPr>
      </w:pPr>
    </w:p>
    <w:p w14:paraId="0C2C1FC3" w14:textId="77777777" w:rsidR="00663010" w:rsidRPr="00663010" w:rsidRDefault="00663010" w:rsidP="00663010">
      <w:pPr>
        <w:pStyle w:val="NoSpacing"/>
        <w:rPr>
          <w:rFonts w:ascii="Verdana" w:hAnsi="Verdana"/>
        </w:rPr>
      </w:pPr>
    </w:p>
    <w:p w14:paraId="13CB346A" w14:textId="77777777" w:rsidR="00663010" w:rsidRPr="00663010" w:rsidRDefault="00663010" w:rsidP="00663010">
      <w:pPr>
        <w:pStyle w:val="NoSpacing"/>
        <w:rPr>
          <w:rFonts w:ascii="Verdana" w:hAnsi="Verdana"/>
        </w:rPr>
      </w:pPr>
    </w:p>
    <w:p w14:paraId="75A67F4D" w14:textId="77777777" w:rsidR="00663010" w:rsidRPr="00663010" w:rsidRDefault="00663010" w:rsidP="00663010">
      <w:pPr>
        <w:pStyle w:val="NoSpacing"/>
        <w:rPr>
          <w:rFonts w:ascii="Verdana" w:hAnsi="Verdana"/>
        </w:rPr>
      </w:pPr>
    </w:p>
    <w:p w14:paraId="0F6EA10A" w14:textId="77777777" w:rsidR="00663010" w:rsidRPr="00663010" w:rsidRDefault="00663010" w:rsidP="00663010">
      <w:pPr>
        <w:pStyle w:val="NoSpacing"/>
        <w:rPr>
          <w:rFonts w:ascii="Verdana" w:hAnsi="Verdana"/>
        </w:rPr>
      </w:pPr>
    </w:p>
    <w:p w14:paraId="2224BE0C" w14:textId="77777777" w:rsidR="00663010" w:rsidRPr="00663010" w:rsidRDefault="00663010" w:rsidP="00663010">
      <w:pPr>
        <w:pStyle w:val="NoSpacing"/>
        <w:rPr>
          <w:rFonts w:ascii="Verdana" w:hAnsi="Verdana"/>
        </w:rPr>
      </w:pPr>
    </w:p>
    <w:p w14:paraId="769B9BC9" w14:textId="77777777" w:rsidR="00663010" w:rsidRPr="00663010" w:rsidRDefault="00663010" w:rsidP="00663010">
      <w:pPr>
        <w:pStyle w:val="NoSpacing"/>
        <w:rPr>
          <w:rFonts w:ascii="Verdana" w:hAnsi="Verdana"/>
        </w:rPr>
      </w:pPr>
    </w:p>
    <w:p w14:paraId="4AB46E85" w14:textId="77777777" w:rsidR="00663010" w:rsidRPr="00663010" w:rsidRDefault="00663010" w:rsidP="00663010">
      <w:pPr>
        <w:pStyle w:val="NoSpacing"/>
        <w:rPr>
          <w:rFonts w:ascii="Verdana" w:hAnsi="Verdana"/>
        </w:rPr>
      </w:pPr>
    </w:p>
    <w:p w14:paraId="0700D1F1" w14:textId="77777777" w:rsidR="00663010" w:rsidRPr="00663010" w:rsidRDefault="00663010" w:rsidP="00663010">
      <w:pPr>
        <w:pStyle w:val="NoSpacing"/>
        <w:rPr>
          <w:rFonts w:ascii="Verdana" w:hAnsi="Verdana"/>
        </w:rPr>
      </w:pPr>
    </w:p>
    <w:p w14:paraId="4582B410" w14:textId="77777777" w:rsidR="00663010" w:rsidRPr="00663010" w:rsidRDefault="00663010" w:rsidP="00663010">
      <w:pPr>
        <w:pStyle w:val="NoSpacing"/>
        <w:rPr>
          <w:rFonts w:ascii="Verdana" w:hAnsi="Verdana"/>
        </w:rPr>
      </w:pPr>
    </w:p>
    <w:p w14:paraId="4242956A" w14:textId="77777777" w:rsidR="00663010" w:rsidRPr="00663010" w:rsidRDefault="00663010" w:rsidP="00663010">
      <w:pPr>
        <w:pStyle w:val="NoSpacing"/>
        <w:rPr>
          <w:rFonts w:ascii="Verdana" w:hAnsi="Verdana"/>
        </w:rPr>
      </w:pPr>
    </w:p>
    <w:p w14:paraId="0F6AE7EA" w14:textId="77777777" w:rsidR="00663010" w:rsidRPr="00663010" w:rsidRDefault="00663010" w:rsidP="00663010">
      <w:pPr>
        <w:pStyle w:val="NoSpacing"/>
        <w:rPr>
          <w:rFonts w:ascii="Verdana" w:hAnsi="Verdana"/>
        </w:rPr>
      </w:pPr>
    </w:p>
    <w:p w14:paraId="134FBEC6" w14:textId="77777777" w:rsidR="00663010" w:rsidRPr="00663010" w:rsidRDefault="00663010" w:rsidP="00663010">
      <w:pPr>
        <w:pStyle w:val="NoSpacing"/>
        <w:rPr>
          <w:rFonts w:ascii="Verdana" w:hAnsi="Verdana"/>
        </w:rPr>
      </w:pPr>
    </w:p>
    <w:p w14:paraId="75565F55" w14:textId="77777777" w:rsidR="00663010" w:rsidRPr="00663010" w:rsidRDefault="00663010" w:rsidP="00663010">
      <w:pPr>
        <w:pStyle w:val="NoSpacing"/>
        <w:rPr>
          <w:rFonts w:ascii="Verdana" w:hAnsi="Verdana"/>
        </w:rPr>
      </w:pPr>
    </w:p>
    <w:p w14:paraId="0D9442EF" w14:textId="77777777" w:rsidR="00663010" w:rsidRPr="00663010" w:rsidRDefault="00663010" w:rsidP="00663010">
      <w:pPr>
        <w:pStyle w:val="NoSpacing"/>
        <w:rPr>
          <w:rFonts w:ascii="Verdana" w:hAnsi="Verdana"/>
        </w:rPr>
      </w:pPr>
    </w:p>
    <w:p w14:paraId="0BD87277" w14:textId="77777777" w:rsidR="00663010" w:rsidRPr="00663010" w:rsidRDefault="00663010" w:rsidP="00663010">
      <w:pPr>
        <w:pStyle w:val="NoSpacing"/>
        <w:rPr>
          <w:rFonts w:ascii="Verdana" w:hAnsi="Verdana"/>
        </w:rPr>
      </w:pPr>
    </w:p>
    <w:p w14:paraId="09ABF615" w14:textId="77777777" w:rsidR="00663010" w:rsidRPr="00663010" w:rsidRDefault="00663010" w:rsidP="00663010">
      <w:pPr>
        <w:pStyle w:val="NoSpacing"/>
        <w:rPr>
          <w:rFonts w:ascii="Verdana" w:hAnsi="Verdana"/>
        </w:rPr>
      </w:pPr>
    </w:p>
    <w:p w14:paraId="250C359C" w14:textId="77777777" w:rsidR="00663010" w:rsidRPr="00663010" w:rsidRDefault="00663010" w:rsidP="00663010">
      <w:pPr>
        <w:pStyle w:val="NoSpacing"/>
        <w:rPr>
          <w:rFonts w:ascii="Verdana" w:hAnsi="Verdana"/>
        </w:rPr>
      </w:pPr>
    </w:p>
    <w:p w14:paraId="60715B11" w14:textId="77777777" w:rsidR="00663010" w:rsidRPr="00663010" w:rsidRDefault="00663010" w:rsidP="00663010">
      <w:pPr>
        <w:pStyle w:val="NoSpacing"/>
        <w:rPr>
          <w:rFonts w:ascii="Verdana" w:hAnsi="Verdana"/>
        </w:rPr>
      </w:pPr>
    </w:p>
    <w:p w14:paraId="77BF7A42" w14:textId="77777777" w:rsidR="00663010" w:rsidRPr="00663010" w:rsidRDefault="00663010" w:rsidP="00663010">
      <w:pPr>
        <w:pStyle w:val="NoSpacing"/>
        <w:jc w:val="center"/>
        <w:rPr>
          <w:rFonts w:ascii="Verdana" w:hAnsi="Verdana"/>
          <w:b/>
          <w:bCs/>
        </w:rPr>
      </w:pPr>
      <w:r w:rsidRPr="00663010">
        <w:rPr>
          <w:rFonts w:ascii="Verdana" w:hAnsi="Verdana"/>
          <w:b/>
          <w:bCs/>
        </w:rPr>
        <w:t>Остров Боракай</w:t>
      </w:r>
    </w:p>
    <w:p w14:paraId="07C22313" w14:textId="77777777" w:rsidR="00663010" w:rsidRPr="00663010" w:rsidRDefault="00663010" w:rsidP="00663010">
      <w:pPr>
        <w:pStyle w:val="NoSpacing"/>
        <w:rPr>
          <w:rFonts w:ascii="Verdana" w:hAnsi="Verdana"/>
          <w:b/>
          <w:bCs/>
        </w:rPr>
      </w:pPr>
    </w:p>
    <w:p w14:paraId="3DC8555D" w14:textId="77777777" w:rsidR="00663010" w:rsidRPr="00663010" w:rsidRDefault="00663010" w:rsidP="00663010">
      <w:pPr>
        <w:pStyle w:val="NoSpacing"/>
        <w:rPr>
          <w:rFonts w:ascii="Verdana" w:hAnsi="Verdana"/>
          <w:b/>
          <w:bCs/>
        </w:rPr>
      </w:pPr>
      <w:r w:rsidRPr="00663010">
        <w:rPr>
          <w:rFonts w:ascii="Verdana" w:hAnsi="Verdana"/>
          <w:b/>
          <w:bCs/>
          <w:lang w:val="en-US"/>
        </w:rPr>
        <w:t xml:space="preserve">Ден </w:t>
      </w:r>
      <w:r w:rsidRPr="00663010">
        <w:rPr>
          <w:rFonts w:ascii="Verdana" w:hAnsi="Verdana"/>
          <w:b/>
          <w:bCs/>
        </w:rPr>
        <w:t>9 /22.10/</w:t>
      </w:r>
      <w:r w:rsidRPr="00663010">
        <w:rPr>
          <w:rFonts w:ascii="Verdana" w:hAnsi="Verdana"/>
          <w:b/>
          <w:bCs/>
          <w:lang w:val="en-US"/>
        </w:rPr>
        <w:t xml:space="preserve">: </w:t>
      </w:r>
      <w:r w:rsidRPr="00663010">
        <w:rPr>
          <w:rFonts w:ascii="Verdana" w:hAnsi="Verdana"/>
          <w:b/>
          <w:bCs/>
        </w:rPr>
        <w:t>Боракай</w:t>
      </w:r>
    </w:p>
    <w:p w14:paraId="497F92DF" w14:textId="77777777" w:rsidR="00663010" w:rsidRPr="00663010" w:rsidRDefault="00663010" w:rsidP="00663010">
      <w:pPr>
        <w:pStyle w:val="NoSpacing"/>
        <w:rPr>
          <w:rFonts w:ascii="Verdana" w:hAnsi="Verdana"/>
          <w:lang w:val="en-US"/>
        </w:rPr>
      </w:pPr>
      <w:r w:rsidRPr="00663010">
        <w:rPr>
          <w:rFonts w:ascii="Verdana" w:hAnsi="Verdana"/>
          <w:lang w:val="en-US"/>
        </w:rPr>
        <w:t>Закуска. Свободно време за плаж, самостоятелни занимания</w:t>
      </w:r>
      <w:r w:rsidRPr="00663010">
        <w:rPr>
          <w:rFonts w:ascii="Verdana" w:hAnsi="Verdana"/>
        </w:rPr>
        <w:t xml:space="preserve"> и почивка на острова</w:t>
      </w:r>
      <w:r w:rsidRPr="00663010">
        <w:rPr>
          <w:rFonts w:ascii="Verdana" w:hAnsi="Verdana"/>
          <w:lang w:val="en-US"/>
        </w:rPr>
        <w:t>.</w:t>
      </w:r>
    </w:p>
    <w:p w14:paraId="3E3256CB" w14:textId="77777777" w:rsidR="00663010" w:rsidRPr="00663010" w:rsidRDefault="00663010" w:rsidP="00663010">
      <w:pPr>
        <w:pStyle w:val="NoSpacing"/>
        <w:rPr>
          <w:rFonts w:ascii="Verdana" w:hAnsi="Verdana"/>
          <w:lang w:val="en-US"/>
        </w:rPr>
      </w:pPr>
      <w:r w:rsidRPr="00663010">
        <w:rPr>
          <w:rFonts w:ascii="Verdana" w:hAnsi="Verdana"/>
        </w:rPr>
        <w:t>Н</w:t>
      </w:r>
      <w:r w:rsidRPr="00663010">
        <w:rPr>
          <w:rFonts w:ascii="Verdana" w:hAnsi="Verdana"/>
          <w:lang w:val="en-US"/>
        </w:rPr>
        <w:t>ощувка.</w:t>
      </w:r>
    </w:p>
    <w:p w14:paraId="2C388529" w14:textId="77777777" w:rsidR="00663010" w:rsidRPr="00663010" w:rsidRDefault="00663010" w:rsidP="00663010">
      <w:pPr>
        <w:pStyle w:val="NoSpacing"/>
        <w:rPr>
          <w:rFonts w:ascii="Verdana" w:hAnsi="Verdana"/>
          <w:b/>
          <w:bCs/>
        </w:rPr>
      </w:pPr>
    </w:p>
    <w:p w14:paraId="0F594074" w14:textId="77777777" w:rsidR="00663010" w:rsidRPr="00663010" w:rsidRDefault="00663010" w:rsidP="00663010">
      <w:pPr>
        <w:pStyle w:val="NoSpacing"/>
        <w:rPr>
          <w:rFonts w:ascii="Verdana" w:hAnsi="Verdana"/>
          <w:b/>
          <w:bCs/>
        </w:rPr>
      </w:pPr>
      <w:r w:rsidRPr="00663010">
        <w:rPr>
          <w:rFonts w:ascii="Verdana" w:hAnsi="Verdana"/>
          <w:b/>
          <w:bCs/>
          <w:lang w:val="en-US"/>
        </w:rPr>
        <w:t xml:space="preserve">Ден </w:t>
      </w:r>
      <w:r w:rsidRPr="00663010">
        <w:rPr>
          <w:rFonts w:ascii="Verdana" w:hAnsi="Verdana"/>
          <w:b/>
          <w:bCs/>
        </w:rPr>
        <w:t>10 /23.10/</w:t>
      </w:r>
      <w:r w:rsidRPr="00663010">
        <w:rPr>
          <w:rFonts w:ascii="Verdana" w:hAnsi="Verdana"/>
          <w:b/>
          <w:bCs/>
          <w:lang w:val="en-US"/>
        </w:rPr>
        <w:t>:</w:t>
      </w:r>
      <w:r w:rsidRPr="00663010">
        <w:rPr>
          <w:rFonts w:ascii="Verdana" w:hAnsi="Verdana"/>
          <w:b/>
          <w:bCs/>
        </w:rPr>
        <w:t xml:space="preserve"> Боракай</w:t>
      </w:r>
    </w:p>
    <w:p w14:paraId="6E0A4B59" w14:textId="77777777" w:rsidR="00663010" w:rsidRPr="00663010" w:rsidRDefault="00663010" w:rsidP="00663010">
      <w:pPr>
        <w:pStyle w:val="NoSpacing"/>
        <w:rPr>
          <w:rFonts w:ascii="Verdana" w:hAnsi="Verdana"/>
          <w:lang w:val="en-US"/>
        </w:rPr>
      </w:pPr>
      <w:bookmarkStart w:id="1" w:name="_Hlk158332143"/>
      <w:r w:rsidRPr="00663010">
        <w:rPr>
          <w:rFonts w:ascii="Verdana" w:hAnsi="Verdana"/>
          <w:lang w:val="en-US"/>
        </w:rPr>
        <w:t>Закуска. Свободно време за плаж, самостоятелни занимания</w:t>
      </w:r>
      <w:r w:rsidRPr="00663010">
        <w:rPr>
          <w:rFonts w:ascii="Verdana" w:hAnsi="Verdana"/>
        </w:rPr>
        <w:t xml:space="preserve"> и почивка на острова</w:t>
      </w:r>
      <w:r w:rsidRPr="00663010">
        <w:rPr>
          <w:rFonts w:ascii="Verdana" w:hAnsi="Verdana"/>
          <w:lang w:val="en-US"/>
        </w:rPr>
        <w:t>.</w:t>
      </w:r>
    </w:p>
    <w:p w14:paraId="1BF991CA" w14:textId="77777777" w:rsidR="00663010" w:rsidRPr="00663010" w:rsidRDefault="00663010" w:rsidP="00663010">
      <w:pPr>
        <w:pStyle w:val="NoSpacing"/>
        <w:rPr>
          <w:rFonts w:ascii="Verdana" w:hAnsi="Verdana"/>
          <w:lang w:val="en-US"/>
        </w:rPr>
      </w:pPr>
      <w:r w:rsidRPr="00663010">
        <w:rPr>
          <w:rFonts w:ascii="Verdana" w:hAnsi="Verdana"/>
        </w:rPr>
        <w:t>Н</w:t>
      </w:r>
      <w:r w:rsidRPr="00663010">
        <w:rPr>
          <w:rFonts w:ascii="Verdana" w:hAnsi="Verdana"/>
          <w:lang w:val="en-US"/>
        </w:rPr>
        <w:t>ощувка</w:t>
      </w:r>
      <w:bookmarkEnd w:id="1"/>
      <w:r w:rsidRPr="00663010">
        <w:rPr>
          <w:rFonts w:ascii="Verdana" w:hAnsi="Verdana"/>
          <w:lang w:val="en-US"/>
        </w:rPr>
        <w:t>.</w:t>
      </w:r>
    </w:p>
    <w:p w14:paraId="505AC0FB" w14:textId="77777777" w:rsidR="00663010" w:rsidRPr="00663010" w:rsidRDefault="00663010" w:rsidP="00663010">
      <w:pPr>
        <w:pStyle w:val="NoSpacing"/>
        <w:rPr>
          <w:rFonts w:ascii="Verdana" w:hAnsi="Verdana"/>
          <w:lang w:val="en-US"/>
        </w:rPr>
      </w:pPr>
    </w:p>
    <w:p w14:paraId="44AA4BC7" w14:textId="77777777" w:rsidR="00663010" w:rsidRPr="00663010" w:rsidRDefault="00663010" w:rsidP="00663010">
      <w:pPr>
        <w:pStyle w:val="NoSpacing"/>
        <w:rPr>
          <w:rFonts w:ascii="Verdana" w:hAnsi="Verdana"/>
          <w:b/>
          <w:bCs/>
        </w:rPr>
      </w:pPr>
      <w:r w:rsidRPr="00663010">
        <w:rPr>
          <w:rFonts w:ascii="Verdana" w:hAnsi="Verdana"/>
          <w:b/>
          <w:bCs/>
          <w:lang w:val="en-US"/>
        </w:rPr>
        <w:t xml:space="preserve">Ден </w:t>
      </w:r>
      <w:r w:rsidRPr="00663010">
        <w:rPr>
          <w:rFonts w:ascii="Verdana" w:hAnsi="Verdana"/>
          <w:b/>
          <w:bCs/>
        </w:rPr>
        <w:t>11 /24.10/</w:t>
      </w:r>
      <w:r w:rsidRPr="00663010">
        <w:rPr>
          <w:rFonts w:ascii="Verdana" w:hAnsi="Verdana"/>
          <w:b/>
          <w:bCs/>
          <w:lang w:val="en-US"/>
        </w:rPr>
        <w:t>:</w:t>
      </w:r>
      <w:r w:rsidRPr="00663010">
        <w:rPr>
          <w:rFonts w:ascii="Verdana" w:hAnsi="Verdana"/>
          <w:b/>
          <w:bCs/>
        </w:rPr>
        <w:t xml:space="preserve"> Боракай – Себу -Истанбул</w:t>
      </w:r>
    </w:p>
    <w:p w14:paraId="5429EF07" w14:textId="77777777" w:rsidR="00663010" w:rsidRPr="00663010" w:rsidRDefault="00663010" w:rsidP="00663010">
      <w:pPr>
        <w:pStyle w:val="NoSpacing"/>
        <w:rPr>
          <w:rFonts w:ascii="Verdana" w:hAnsi="Verdana"/>
        </w:rPr>
      </w:pPr>
      <w:r w:rsidRPr="00663010">
        <w:rPr>
          <w:rFonts w:ascii="Verdana" w:hAnsi="Verdana"/>
          <w:lang w:val="en-US"/>
        </w:rPr>
        <w:t>Закуска. Освобождаване на стаите</w:t>
      </w:r>
      <w:r w:rsidRPr="00663010">
        <w:rPr>
          <w:rFonts w:ascii="Verdana" w:hAnsi="Verdana"/>
        </w:rPr>
        <w:t xml:space="preserve"> и трансфер до пристанището за отплаване към Катиклан. </w:t>
      </w:r>
    </w:p>
    <w:p w14:paraId="67C3C24C" w14:textId="77777777" w:rsidR="00663010" w:rsidRPr="00663010" w:rsidRDefault="00663010" w:rsidP="00663010">
      <w:pPr>
        <w:pStyle w:val="NoSpacing"/>
        <w:rPr>
          <w:rFonts w:ascii="Verdana" w:hAnsi="Verdana"/>
          <w:lang w:val="en-US"/>
        </w:rPr>
      </w:pPr>
      <w:r w:rsidRPr="00663010">
        <w:rPr>
          <w:rFonts w:ascii="Verdana" w:hAnsi="Verdana"/>
        </w:rPr>
        <w:t xml:space="preserve">Следва вътрешен полет Катиклан -Себу и пристигане на летището в 13:10 часа. От там ще се отправим за обиколка на града. </w:t>
      </w:r>
    </w:p>
    <w:p w14:paraId="5C01C6E2" w14:textId="77777777" w:rsidR="00663010" w:rsidRPr="00663010" w:rsidRDefault="00663010" w:rsidP="00663010">
      <w:pPr>
        <w:pStyle w:val="NoSpacing"/>
        <w:rPr>
          <w:rFonts w:ascii="Verdana" w:hAnsi="Verdana"/>
        </w:rPr>
      </w:pPr>
      <w:r w:rsidRPr="00663010">
        <w:rPr>
          <w:rFonts w:ascii="Verdana" w:hAnsi="Verdana"/>
        </w:rPr>
        <w:t>П</w:t>
      </w:r>
      <w:r w:rsidRPr="00663010">
        <w:rPr>
          <w:rFonts w:ascii="Verdana" w:hAnsi="Verdana"/>
          <w:lang w:val="en-US"/>
        </w:rPr>
        <w:t>ровинция</w:t>
      </w:r>
      <w:r w:rsidRPr="00663010">
        <w:rPr>
          <w:rFonts w:ascii="Verdana" w:hAnsi="Verdana"/>
        </w:rPr>
        <w:t xml:space="preserve"> Себу се намира в регион </w:t>
      </w:r>
      <w:r w:rsidRPr="00663010">
        <w:rPr>
          <w:rFonts w:ascii="Verdana" w:hAnsi="Verdana"/>
          <w:lang w:val="en-US"/>
        </w:rPr>
        <w:t>Централни Висаи и се състои от основен остров и 167 околни острова</w:t>
      </w:r>
      <w:r w:rsidRPr="00663010">
        <w:rPr>
          <w:rFonts w:ascii="Verdana" w:hAnsi="Verdana"/>
        </w:rPr>
        <w:t xml:space="preserve">. </w:t>
      </w:r>
      <w:r w:rsidRPr="00663010">
        <w:rPr>
          <w:rFonts w:ascii="Verdana" w:hAnsi="Verdana"/>
          <w:lang w:val="en-US"/>
        </w:rPr>
        <w:t>Не</w:t>
      </w:r>
      <w:r w:rsidRPr="00663010">
        <w:rPr>
          <w:rFonts w:ascii="Verdana" w:hAnsi="Verdana"/>
        </w:rPr>
        <w:t>йната</w:t>
      </w:r>
      <w:r w:rsidRPr="00663010">
        <w:rPr>
          <w:rFonts w:ascii="Verdana" w:hAnsi="Verdana"/>
          <w:lang w:val="en-US"/>
        </w:rPr>
        <w:t xml:space="preserve"> столица и най-голям град е Себу Сити , наричан</w:t>
      </w:r>
      <w:r w:rsidRPr="00663010">
        <w:rPr>
          <w:rFonts w:ascii="Verdana" w:hAnsi="Verdana"/>
        </w:rPr>
        <w:t>а още</w:t>
      </w:r>
      <w:r w:rsidRPr="00663010">
        <w:rPr>
          <w:rFonts w:ascii="Verdana" w:hAnsi="Verdana"/>
          <w:lang w:val="en-US"/>
        </w:rPr>
        <w:t xml:space="preserve">"кралицата на юга", </w:t>
      </w:r>
      <w:r w:rsidRPr="00663010">
        <w:rPr>
          <w:rFonts w:ascii="Verdana" w:hAnsi="Verdana"/>
        </w:rPr>
        <w:t xml:space="preserve">е </w:t>
      </w:r>
      <w:r w:rsidRPr="00663010">
        <w:rPr>
          <w:rFonts w:ascii="Verdana" w:hAnsi="Verdana"/>
          <w:lang w:val="en-US"/>
        </w:rPr>
        <w:t>най-старият град и първа столица на Филипините .</w:t>
      </w:r>
      <w:r w:rsidRPr="00663010">
        <w:rPr>
          <w:rFonts w:ascii="Verdana" w:hAnsi="Verdana"/>
        </w:rPr>
        <w:t xml:space="preserve"> Градът е </w:t>
      </w:r>
      <w:r w:rsidRPr="00663010">
        <w:rPr>
          <w:rFonts w:ascii="Verdana" w:hAnsi="Verdana"/>
          <w:lang w:val="en-US"/>
        </w:rPr>
        <w:t xml:space="preserve"> основен център на търговията,</w:t>
      </w:r>
      <w:r w:rsidRPr="00663010">
        <w:rPr>
          <w:rFonts w:ascii="Verdana" w:hAnsi="Verdana"/>
        </w:rPr>
        <w:t xml:space="preserve"> </w:t>
      </w:r>
      <w:r w:rsidRPr="00663010">
        <w:rPr>
          <w:rFonts w:ascii="Verdana" w:hAnsi="Verdana"/>
          <w:lang w:val="en-US"/>
        </w:rPr>
        <w:t xml:space="preserve"> образованието и индустрията във Висаите . Като една от най-развитите провинции във Филипините, за едно десетилетие т</w:t>
      </w:r>
      <w:r w:rsidRPr="00663010">
        <w:rPr>
          <w:rFonts w:ascii="Verdana" w:hAnsi="Verdana"/>
        </w:rPr>
        <w:t>ой</w:t>
      </w:r>
      <w:r w:rsidRPr="00663010">
        <w:rPr>
          <w:rFonts w:ascii="Verdana" w:hAnsi="Verdana"/>
          <w:lang w:val="en-US"/>
        </w:rPr>
        <w:t xml:space="preserve"> се трансформира в глобален център за бизнес услуги, туризъм, корабоплаване, производство на мебели и </w:t>
      </w:r>
      <w:r w:rsidRPr="00663010">
        <w:rPr>
          <w:rFonts w:ascii="Verdana" w:hAnsi="Verdana"/>
        </w:rPr>
        <w:t xml:space="preserve">моден дизайн. </w:t>
      </w:r>
      <w:r w:rsidRPr="00663010">
        <w:rPr>
          <w:rFonts w:ascii="Verdana" w:hAnsi="Verdana"/>
        </w:rPr>
        <w:br/>
        <w:t xml:space="preserve">По време на обиколката ще разгледаме някои от забележителностите в Себу – цветните градини Sirao в планината над града, Даоисткия храм построен от местното китайско </w:t>
      </w:r>
      <w:r w:rsidRPr="00663010">
        <w:rPr>
          <w:rFonts w:ascii="Verdana" w:hAnsi="Verdana"/>
        </w:rPr>
        <w:lastRenderedPageBreak/>
        <w:t>общество, най-старата църква във Филипините – базиликата Санто Нино, Кръстът на Магелан, катедралата на Себу.</w:t>
      </w:r>
    </w:p>
    <w:p w14:paraId="4B37ADCF" w14:textId="77777777" w:rsidR="00663010" w:rsidRPr="00663010" w:rsidRDefault="00663010" w:rsidP="00663010">
      <w:pPr>
        <w:pStyle w:val="NoSpacing"/>
        <w:rPr>
          <w:rFonts w:ascii="Verdana" w:hAnsi="Verdana"/>
        </w:rPr>
      </w:pPr>
      <w:r w:rsidRPr="00663010">
        <w:rPr>
          <w:rFonts w:ascii="Verdana" w:hAnsi="Verdana"/>
        </w:rPr>
        <w:t>За финал ще вечеряме в някой от многобройните известни ресторанти в града за т.н. специалитет Lechon – бавно изпечено прасе, с хрупкава коричка.</w:t>
      </w:r>
      <w:r w:rsidRPr="00663010">
        <w:rPr>
          <w:rFonts w:ascii="Verdana" w:hAnsi="Verdana"/>
        </w:rPr>
        <w:br/>
        <w:t>След вечеря трансфер до летището за международен полет Себу – Истанбул.</w:t>
      </w:r>
    </w:p>
    <w:p w14:paraId="3213B2A5" w14:textId="77777777" w:rsidR="00663010" w:rsidRPr="00663010" w:rsidRDefault="00663010" w:rsidP="00663010">
      <w:pPr>
        <w:pStyle w:val="NoSpacing"/>
        <w:rPr>
          <w:rFonts w:ascii="Verdana" w:hAnsi="Verdana"/>
        </w:rPr>
      </w:pPr>
      <w:r w:rsidRPr="00663010">
        <w:rPr>
          <w:rFonts w:ascii="Verdana" w:hAnsi="Verdana"/>
          <w:b/>
          <w:bCs/>
          <w:noProof/>
        </w:rPr>
        <w:drawing>
          <wp:anchor distT="0" distB="0" distL="114300" distR="114300" simplePos="0" relativeHeight="251664384" behindDoc="1" locked="0" layoutInCell="1" allowOverlap="1" wp14:anchorId="5AE00E18" wp14:editId="6089972B">
            <wp:simplePos x="0" y="0"/>
            <wp:positionH relativeFrom="column">
              <wp:posOffset>3049905</wp:posOffset>
            </wp:positionH>
            <wp:positionV relativeFrom="paragraph">
              <wp:posOffset>15240</wp:posOffset>
            </wp:positionV>
            <wp:extent cx="2581275" cy="1761490"/>
            <wp:effectExtent l="0" t="0" r="9525" b="0"/>
            <wp:wrapTight wrapText="bothSides">
              <wp:wrapPolygon edited="0">
                <wp:start x="0" y="0"/>
                <wp:lineTo x="0" y="21257"/>
                <wp:lineTo x="21520" y="21257"/>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bu1.jpg"/>
                    <pic:cNvPicPr/>
                  </pic:nvPicPr>
                  <pic:blipFill>
                    <a:blip r:embed="rId13">
                      <a:extLst>
                        <a:ext uri="{28A0092B-C50C-407E-A947-70E740481C1C}">
                          <a14:useLocalDpi xmlns:a14="http://schemas.microsoft.com/office/drawing/2010/main" val="0"/>
                        </a:ext>
                      </a:extLst>
                    </a:blip>
                    <a:stretch>
                      <a:fillRect/>
                    </a:stretch>
                  </pic:blipFill>
                  <pic:spPr>
                    <a:xfrm>
                      <a:off x="0" y="0"/>
                      <a:ext cx="2581275" cy="1761490"/>
                    </a:xfrm>
                    <a:prstGeom prst="rect">
                      <a:avLst/>
                    </a:prstGeom>
                  </pic:spPr>
                </pic:pic>
              </a:graphicData>
            </a:graphic>
            <wp14:sizeRelH relativeFrom="margin">
              <wp14:pctWidth>0</wp14:pctWidth>
            </wp14:sizeRelH>
            <wp14:sizeRelV relativeFrom="margin">
              <wp14:pctHeight>0</wp14:pctHeight>
            </wp14:sizeRelV>
          </wp:anchor>
        </w:drawing>
      </w:r>
      <w:r w:rsidRPr="00663010">
        <w:rPr>
          <w:rFonts w:ascii="Verdana" w:hAnsi="Verdana"/>
          <w:noProof/>
        </w:rPr>
        <w:drawing>
          <wp:anchor distT="0" distB="0" distL="114300" distR="114300" simplePos="0" relativeHeight="251663360" behindDoc="1" locked="0" layoutInCell="1" allowOverlap="1" wp14:anchorId="19792E68" wp14:editId="58F600D4">
            <wp:simplePos x="0" y="0"/>
            <wp:positionH relativeFrom="column">
              <wp:posOffset>561975</wp:posOffset>
            </wp:positionH>
            <wp:positionV relativeFrom="paragraph">
              <wp:posOffset>14605</wp:posOffset>
            </wp:positionV>
            <wp:extent cx="2487930" cy="1753235"/>
            <wp:effectExtent l="0" t="0" r="7620" b="0"/>
            <wp:wrapTight wrapText="bothSides">
              <wp:wrapPolygon edited="0">
                <wp:start x="0" y="0"/>
                <wp:lineTo x="0" y="21357"/>
                <wp:lineTo x="21501" y="21357"/>
                <wp:lineTo x="215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bu.jpg"/>
                    <pic:cNvPicPr/>
                  </pic:nvPicPr>
                  <pic:blipFill>
                    <a:blip r:embed="rId14">
                      <a:extLst>
                        <a:ext uri="{28A0092B-C50C-407E-A947-70E740481C1C}">
                          <a14:useLocalDpi xmlns:a14="http://schemas.microsoft.com/office/drawing/2010/main" val="0"/>
                        </a:ext>
                      </a:extLst>
                    </a:blip>
                    <a:stretch>
                      <a:fillRect/>
                    </a:stretch>
                  </pic:blipFill>
                  <pic:spPr>
                    <a:xfrm>
                      <a:off x="0" y="0"/>
                      <a:ext cx="2487930" cy="1753235"/>
                    </a:xfrm>
                    <a:prstGeom prst="rect">
                      <a:avLst/>
                    </a:prstGeom>
                  </pic:spPr>
                </pic:pic>
              </a:graphicData>
            </a:graphic>
            <wp14:sizeRelH relativeFrom="margin">
              <wp14:pctWidth>0</wp14:pctWidth>
            </wp14:sizeRelH>
            <wp14:sizeRelV relativeFrom="margin">
              <wp14:pctHeight>0</wp14:pctHeight>
            </wp14:sizeRelV>
          </wp:anchor>
        </w:drawing>
      </w:r>
    </w:p>
    <w:p w14:paraId="38B9329E" w14:textId="77777777" w:rsidR="00663010" w:rsidRPr="00663010" w:rsidRDefault="00663010" w:rsidP="00663010">
      <w:pPr>
        <w:pStyle w:val="NoSpacing"/>
        <w:rPr>
          <w:rFonts w:ascii="Verdana" w:hAnsi="Verdana"/>
          <w:b/>
          <w:lang w:val="en-US"/>
        </w:rPr>
      </w:pPr>
    </w:p>
    <w:p w14:paraId="33D7A699" w14:textId="77777777" w:rsidR="00663010" w:rsidRPr="00663010" w:rsidRDefault="00663010" w:rsidP="00663010">
      <w:pPr>
        <w:pStyle w:val="NoSpacing"/>
        <w:rPr>
          <w:rFonts w:ascii="Verdana" w:hAnsi="Verdana"/>
          <w:b/>
          <w:lang w:val="en-US"/>
        </w:rPr>
      </w:pPr>
    </w:p>
    <w:p w14:paraId="731F1532" w14:textId="77777777" w:rsidR="00663010" w:rsidRPr="00663010" w:rsidRDefault="00663010" w:rsidP="00663010">
      <w:pPr>
        <w:pStyle w:val="NoSpacing"/>
        <w:rPr>
          <w:rFonts w:ascii="Verdana" w:hAnsi="Verdana"/>
          <w:b/>
          <w:lang w:val="en-US"/>
        </w:rPr>
      </w:pPr>
    </w:p>
    <w:p w14:paraId="0A7D024C" w14:textId="77777777" w:rsidR="00663010" w:rsidRPr="00663010" w:rsidRDefault="00663010" w:rsidP="00663010">
      <w:pPr>
        <w:pStyle w:val="NoSpacing"/>
        <w:rPr>
          <w:rFonts w:ascii="Verdana" w:hAnsi="Verdana"/>
          <w:b/>
          <w:lang w:val="en-US"/>
        </w:rPr>
      </w:pPr>
    </w:p>
    <w:p w14:paraId="78CDDD12" w14:textId="77777777" w:rsidR="00663010" w:rsidRPr="00663010" w:rsidRDefault="00663010" w:rsidP="00663010">
      <w:pPr>
        <w:pStyle w:val="NoSpacing"/>
        <w:rPr>
          <w:rFonts w:ascii="Verdana" w:hAnsi="Verdana"/>
          <w:b/>
          <w:lang w:val="en-US"/>
        </w:rPr>
      </w:pPr>
    </w:p>
    <w:p w14:paraId="0CA6F5FA" w14:textId="77777777" w:rsidR="00663010" w:rsidRPr="00663010" w:rsidRDefault="00663010" w:rsidP="00663010">
      <w:pPr>
        <w:pStyle w:val="NoSpacing"/>
        <w:rPr>
          <w:rFonts w:ascii="Verdana" w:hAnsi="Verdana"/>
          <w:b/>
          <w:lang w:val="en-US"/>
        </w:rPr>
      </w:pPr>
    </w:p>
    <w:p w14:paraId="7C3723CD" w14:textId="77777777" w:rsidR="00663010" w:rsidRPr="00663010" w:rsidRDefault="00663010" w:rsidP="00663010">
      <w:pPr>
        <w:pStyle w:val="NoSpacing"/>
        <w:rPr>
          <w:rFonts w:ascii="Verdana" w:hAnsi="Verdana"/>
          <w:b/>
          <w:lang w:val="en-US"/>
        </w:rPr>
      </w:pPr>
    </w:p>
    <w:p w14:paraId="6A656136" w14:textId="77777777" w:rsidR="00663010" w:rsidRPr="00663010" w:rsidRDefault="00663010" w:rsidP="00663010">
      <w:pPr>
        <w:pStyle w:val="NoSpacing"/>
        <w:rPr>
          <w:rFonts w:ascii="Verdana" w:hAnsi="Verdana"/>
          <w:b/>
          <w:lang w:val="en-US"/>
        </w:rPr>
      </w:pPr>
    </w:p>
    <w:p w14:paraId="4E4F4AA1" w14:textId="77777777" w:rsidR="00663010" w:rsidRPr="00663010" w:rsidRDefault="00663010" w:rsidP="00663010">
      <w:pPr>
        <w:pStyle w:val="NoSpacing"/>
        <w:rPr>
          <w:rFonts w:ascii="Verdana" w:hAnsi="Verdana"/>
          <w:b/>
          <w:lang w:val="en-US"/>
        </w:rPr>
      </w:pPr>
    </w:p>
    <w:p w14:paraId="52EEDF8C" w14:textId="77777777" w:rsidR="00663010" w:rsidRPr="00663010" w:rsidRDefault="00663010" w:rsidP="00663010">
      <w:pPr>
        <w:pStyle w:val="NoSpacing"/>
        <w:rPr>
          <w:rFonts w:ascii="Verdana" w:hAnsi="Verdana"/>
          <w:b/>
          <w:lang w:val="en-US"/>
        </w:rPr>
      </w:pPr>
    </w:p>
    <w:p w14:paraId="3102EEA1" w14:textId="77777777" w:rsidR="00663010" w:rsidRPr="00663010" w:rsidRDefault="00663010" w:rsidP="00663010">
      <w:pPr>
        <w:pStyle w:val="NoSpacing"/>
        <w:rPr>
          <w:rFonts w:ascii="Verdana" w:hAnsi="Verdana"/>
          <w:b/>
          <w:lang w:val="en-US"/>
        </w:rPr>
      </w:pPr>
    </w:p>
    <w:p w14:paraId="58895820" w14:textId="77777777" w:rsidR="00663010" w:rsidRPr="00663010" w:rsidRDefault="00663010" w:rsidP="00663010">
      <w:pPr>
        <w:pStyle w:val="NoSpacing"/>
        <w:rPr>
          <w:rFonts w:ascii="Verdana" w:hAnsi="Verdana"/>
          <w:bCs/>
        </w:rPr>
      </w:pPr>
      <w:r w:rsidRPr="00663010">
        <w:rPr>
          <w:rFonts w:ascii="Verdana" w:hAnsi="Verdana"/>
          <w:b/>
          <w:lang w:val="en-US"/>
        </w:rPr>
        <w:t>Ден 1</w:t>
      </w:r>
      <w:r w:rsidRPr="00663010">
        <w:rPr>
          <w:rFonts w:ascii="Verdana" w:hAnsi="Verdana"/>
          <w:b/>
        </w:rPr>
        <w:t>2 /25.1</w:t>
      </w:r>
      <w:r w:rsidRPr="00663010">
        <w:rPr>
          <w:rFonts w:ascii="Verdana" w:hAnsi="Verdana"/>
          <w:b/>
          <w:lang w:val="en-US"/>
        </w:rPr>
        <w:t>0</w:t>
      </w:r>
      <w:r w:rsidRPr="00663010">
        <w:rPr>
          <w:rFonts w:ascii="Verdana" w:hAnsi="Verdana"/>
          <w:b/>
        </w:rPr>
        <w:t>/</w:t>
      </w:r>
      <w:r w:rsidRPr="00663010">
        <w:rPr>
          <w:rFonts w:ascii="Verdana" w:hAnsi="Verdana"/>
          <w:b/>
          <w:lang w:val="en-US"/>
        </w:rPr>
        <w:t xml:space="preserve">: </w:t>
      </w:r>
      <w:r w:rsidRPr="00663010">
        <w:rPr>
          <w:rFonts w:ascii="Verdana" w:hAnsi="Verdana"/>
          <w:b/>
        </w:rPr>
        <w:t>Истанбул – София</w:t>
      </w:r>
      <w:r w:rsidRPr="00663010">
        <w:rPr>
          <w:rFonts w:ascii="Verdana" w:hAnsi="Verdana"/>
          <w:b/>
        </w:rPr>
        <w:br/>
      </w:r>
      <w:r w:rsidRPr="00663010">
        <w:rPr>
          <w:rFonts w:ascii="Verdana" w:hAnsi="Verdana"/>
          <w:bCs/>
        </w:rPr>
        <w:t>Пристигане в Истанбул в часа и полет с прекачване за София.</w:t>
      </w:r>
    </w:p>
    <w:p w14:paraId="2806A1F6" w14:textId="77777777" w:rsidR="00663010" w:rsidRPr="00663010" w:rsidRDefault="00663010" w:rsidP="00663010">
      <w:pPr>
        <w:pStyle w:val="NoSpacing"/>
        <w:rPr>
          <w:rFonts w:ascii="Verdana" w:hAnsi="Verdana"/>
          <w:lang w:val="en-US"/>
        </w:rPr>
      </w:pPr>
    </w:p>
    <w:p w14:paraId="21802825" w14:textId="77777777" w:rsidR="00663010" w:rsidRPr="00663010" w:rsidRDefault="00663010" w:rsidP="00663010">
      <w:pPr>
        <w:pStyle w:val="NoSpacing"/>
        <w:rPr>
          <w:rFonts w:ascii="Verdana" w:hAnsi="Verdana"/>
          <w:b/>
          <w:bCs/>
          <w:color w:val="FF0000"/>
          <w:lang w:val="en-US"/>
        </w:rPr>
      </w:pPr>
    </w:p>
    <w:p w14:paraId="4C90DBBF" w14:textId="77777777" w:rsidR="00663010" w:rsidRPr="00663010" w:rsidRDefault="00663010" w:rsidP="00663010">
      <w:pPr>
        <w:pStyle w:val="NoSpacing"/>
        <w:rPr>
          <w:rFonts w:ascii="Verdana" w:hAnsi="Verdana"/>
          <w:b/>
          <w:bCs/>
          <w:color w:val="FF0000"/>
        </w:rPr>
      </w:pPr>
      <w:r w:rsidRPr="00663010">
        <w:rPr>
          <w:rFonts w:ascii="Verdana" w:hAnsi="Verdana"/>
          <w:b/>
          <w:bCs/>
          <w:color w:val="FF0000"/>
        </w:rPr>
        <w:t>Цени за ранни записвания до 30.04.2024:</w:t>
      </w:r>
    </w:p>
    <w:p w14:paraId="6C4B1317" w14:textId="77777777" w:rsidR="00663010" w:rsidRPr="00663010" w:rsidRDefault="00663010" w:rsidP="00663010">
      <w:pPr>
        <w:pStyle w:val="NoSpacing"/>
        <w:rPr>
          <w:rFonts w:ascii="Verdana" w:hAnsi="Verdana"/>
        </w:rPr>
      </w:pPr>
      <w:r w:rsidRPr="00663010">
        <w:rPr>
          <w:rFonts w:ascii="Verdana" w:hAnsi="Verdana"/>
        </w:rPr>
        <w:t>Цена на човек в двойна стая</w:t>
      </w:r>
      <w:r w:rsidRPr="00663010">
        <w:rPr>
          <w:rFonts w:ascii="Verdana" w:hAnsi="Verdana"/>
          <w:lang w:val="en-US"/>
        </w:rPr>
        <w:t xml:space="preserve"> – </w:t>
      </w:r>
      <w:r w:rsidRPr="00663010">
        <w:rPr>
          <w:rFonts w:ascii="Verdana" w:hAnsi="Verdana"/>
        </w:rPr>
        <w:t>5890 лева</w:t>
      </w:r>
    </w:p>
    <w:p w14:paraId="172837FE" w14:textId="77777777" w:rsidR="00663010" w:rsidRPr="00663010" w:rsidRDefault="00663010" w:rsidP="00663010">
      <w:pPr>
        <w:pStyle w:val="NoSpacing"/>
        <w:rPr>
          <w:rFonts w:ascii="Verdana" w:hAnsi="Verdana"/>
        </w:rPr>
      </w:pPr>
      <w:r w:rsidRPr="00663010">
        <w:rPr>
          <w:rFonts w:ascii="Verdana" w:hAnsi="Verdana"/>
        </w:rPr>
        <w:t>Цена на човек единично настаняване – 6790 лева</w:t>
      </w:r>
    </w:p>
    <w:p w14:paraId="7CF8CEA1" w14:textId="77777777" w:rsidR="00663010" w:rsidRPr="00663010" w:rsidRDefault="00663010" w:rsidP="00663010">
      <w:pPr>
        <w:pStyle w:val="NoSpacing"/>
        <w:rPr>
          <w:rFonts w:ascii="Verdana" w:hAnsi="Verdana"/>
        </w:rPr>
      </w:pPr>
      <w:r w:rsidRPr="00663010">
        <w:rPr>
          <w:rFonts w:ascii="Verdana" w:hAnsi="Verdana"/>
        </w:rPr>
        <w:t>Цена на 3ти възрастен на доп. легло – на запитване;</w:t>
      </w:r>
    </w:p>
    <w:p w14:paraId="701C0201" w14:textId="77777777" w:rsidR="00663010" w:rsidRPr="00663010" w:rsidRDefault="00663010" w:rsidP="00663010">
      <w:pPr>
        <w:pStyle w:val="NoSpacing"/>
        <w:rPr>
          <w:rFonts w:ascii="Verdana" w:hAnsi="Verdana"/>
        </w:rPr>
      </w:pPr>
    </w:p>
    <w:p w14:paraId="7D85C297" w14:textId="77777777" w:rsidR="00663010" w:rsidRPr="00663010" w:rsidRDefault="00663010" w:rsidP="00663010">
      <w:pPr>
        <w:pStyle w:val="NoSpacing"/>
        <w:rPr>
          <w:rFonts w:ascii="Verdana" w:hAnsi="Verdana"/>
          <w:b/>
          <w:bCs/>
          <w:color w:val="0000FF"/>
        </w:rPr>
      </w:pPr>
      <w:r w:rsidRPr="00663010">
        <w:rPr>
          <w:rFonts w:ascii="Verdana" w:hAnsi="Verdana"/>
          <w:b/>
          <w:bCs/>
          <w:color w:val="0000FF"/>
        </w:rPr>
        <w:t>Цени за записвания от 01.05.2024:</w:t>
      </w:r>
    </w:p>
    <w:p w14:paraId="0F872028" w14:textId="77777777" w:rsidR="00663010" w:rsidRPr="00663010" w:rsidRDefault="00663010" w:rsidP="00663010">
      <w:pPr>
        <w:pStyle w:val="NoSpacing"/>
        <w:rPr>
          <w:rFonts w:ascii="Verdana" w:hAnsi="Verdana"/>
        </w:rPr>
      </w:pPr>
      <w:r w:rsidRPr="00663010">
        <w:rPr>
          <w:rFonts w:ascii="Verdana" w:hAnsi="Verdana"/>
        </w:rPr>
        <w:t>Цена на човек в двойна стая</w:t>
      </w:r>
      <w:r w:rsidRPr="00663010">
        <w:rPr>
          <w:rFonts w:ascii="Verdana" w:hAnsi="Verdana"/>
          <w:lang w:val="en-US"/>
        </w:rPr>
        <w:t xml:space="preserve"> – </w:t>
      </w:r>
      <w:r w:rsidRPr="00663010">
        <w:rPr>
          <w:rFonts w:ascii="Verdana" w:hAnsi="Verdana"/>
        </w:rPr>
        <w:t>6090 лева</w:t>
      </w:r>
    </w:p>
    <w:p w14:paraId="4DE95767" w14:textId="77777777" w:rsidR="00663010" w:rsidRPr="00663010" w:rsidRDefault="00663010" w:rsidP="00663010">
      <w:pPr>
        <w:pStyle w:val="NoSpacing"/>
        <w:rPr>
          <w:rFonts w:ascii="Verdana" w:hAnsi="Verdana"/>
        </w:rPr>
      </w:pPr>
      <w:r w:rsidRPr="00663010">
        <w:rPr>
          <w:rFonts w:ascii="Verdana" w:hAnsi="Verdana"/>
        </w:rPr>
        <w:t>Цена на човек единично настаняване – 6990 лева</w:t>
      </w:r>
    </w:p>
    <w:p w14:paraId="0BCADF17" w14:textId="77777777" w:rsidR="00663010" w:rsidRPr="00663010" w:rsidRDefault="00663010" w:rsidP="00663010">
      <w:pPr>
        <w:pStyle w:val="NoSpacing"/>
        <w:rPr>
          <w:rFonts w:ascii="Verdana" w:hAnsi="Verdana"/>
        </w:rPr>
      </w:pPr>
      <w:r w:rsidRPr="00663010">
        <w:rPr>
          <w:rFonts w:ascii="Verdana" w:hAnsi="Verdana"/>
        </w:rPr>
        <w:t>Цена на 3ти възрастен на доп. легло – на запитване;</w:t>
      </w:r>
    </w:p>
    <w:p w14:paraId="00DD3293" w14:textId="77777777" w:rsidR="00663010" w:rsidRPr="00663010" w:rsidRDefault="00663010" w:rsidP="00663010">
      <w:pPr>
        <w:pStyle w:val="NoSpacing"/>
        <w:rPr>
          <w:rFonts w:ascii="Verdana" w:hAnsi="Verdana"/>
        </w:rPr>
      </w:pPr>
    </w:p>
    <w:p w14:paraId="40E9F43D" w14:textId="77777777" w:rsidR="00663010" w:rsidRPr="00663010" w:rsidRDefault="00663010" w:rsidP="00663010">
      <w:pPr>
        <w:pStyle w:val="NoSpacing"/>
        <w:rPr>
          <w:rFonts w:ascii="Verdana" w:hAnsi="Verdana"/>
        </w:rPr>
      </w:pPr>
    </w:p>
    <w:p w14:paraId="6A4BA2E6" w14:textId="77777777" w:rsidR="00663010" w:rsidRPr="00663010" w:rsidRDefault="00663010" w:rsidP="00663010">
      <w:pPr>
        <w:spacing w:after="0" w:line="240" w:lineRule="auto"/>
        <w:jc w:val="both"/>
        <w:rPr>
          <w:rFonts w:ascii="Verdana" w:eastAsia="Calibri" w:hAnsi="Verdana" w:cs="Times New Roman"/>
          <w:b/>
          <w:bCs/>
          <w:color w:val="FF0000"/>
          <w:lang w:eastAsia="bg-BG"/>
        </w:rPr>
      </w:pPr>
      <w:r w:rsidRPr="00663010">
        <w:rPr>
          <w:rFonts w:ascii="Verdana" w:eastAsia="Calibri" w:hAnsi="Verdana" w:cs="Times New Roman"/>
          <w:b/>
          <w:bCs/>
          <w:color w:val="FF0000"/>
          <w:lang w:eastAsia="bg-BG"/>
        </w:rPr>
        <w:t>ЦЕНАТА ВКЛЮЧВА</w:t>
      </w:r>
    </w:p>
    <w:p w14:paraId="72B53595" w14:textId="77777777" w:rsidR="00663010" w:rsidRPr="00663010" w:rsidRDefault="00663010" w:rsidP="00663010">
      <w:pPr>
        <w:spacing w:after="0" w:line="240" w:lineRule="auto"/>
        <w:jc w:val="both"/>
        <w:rPr>
          <w:rFonts w:ascii="Verdana" w:eastAsia="Calibri" w:hAnsi="Verdana" w:cs="Times New Roman"/>
          <w:b/>
          <w:bCs/>
          <w:lang w:eastAsia="bg-BG"/>
        </w:rPr>
      </w:pPr>
    </w:p>
    <w:p w14:paraId="2CD581C7"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bookmarkStart w:id="2" w:name="_Hlk8575216"/>
      <w:r w:rsidRPr="00663010">
        <w:rPr>
          <w:rFonts w:ascii="Verdana" w:eastAsia="Calibri" w:hAnsi="Verdana" w:cs="Times New Roman"/>
          <w:lang w:eastAsia="bg-BG"/>
        </w:rPr>
        <w:t>Полети София</w:t>
      </w:r>
      <w:r w:rsidRPr="00663010">
        <w:rPr>
          <w:rFonts w:ascii="Verdana" w:eastAsia="Calibri" w:hAnsi="Verdana" w:cs="Times New Roman"/>
          <w:lang w:val="en-US" w:eastAsia="bg-BG"/>
        </w:rPr>
        <w:t xml:space="preserve"> </w:t>
      </w:r>
      <w:r w:rsidRPr="00663010">
        <w:rPr>
          <w:rFonts w:ascii="Verdana" w:eastAsia="Calibri" w:hAnsi="Verdana" w:cs="Times New Roman"/>
          <w:lang w:eastAsia="bg-BG"/>
        </w:rPr>
        <w:t>– Истанбул – Манила</w:t>
      </w:r>
      <w:r w:rsidRPr="00663010">
        <w:rPr>
          <w:rFonts w:ascii="Verdana" w:eastAsia="Calibri" w:hAnsi="Verdana" w:cs="Times New Roman"/>
          <w:lang w:val="en-US" w:eastAsia="bg-BG"/>
        </w:rPr>
        <w:t>-</w:t>
      </w:r>
      <w:r w:rsidRPr="00663010">
        <w:rPr>
          <w:rFonts w:ascii="Verdana" w:eastAsia="Calibri" w:hAnsi="Verdana" w:cs="Times New Roman"/>
          <w:lang w:eastAsia="bg-BG"/>
        </w:rPr>
        <w:t xml:space="preserve">Себу– Истанбул - София </w:t>
      </w:r>
      <w:r w:rsidRPr="00663010">
        <w:rPr>
          <w:rFonts w:ascii="Verdana" w:eastAsia="Calibri" w:hAnsi="Verdana" w:cs="Times New Roman"/>
          <w:bCs/>
          <w:lang w:eastAsia="bg-BG"/>
        </w:rPr>
        <w:t xml:space="preserve">(за повече информация, вижте полетното разписание по-долу) с чекиран багаж до 25 кг и </w:t>
      </w:r>
      <w:r w:rsidRPr="00663010">
        <w:rPr>
          <w:rFonts w:ascii="Verdana" w:eastAsia="Calibri" w:hAnsi="Verdana" w:cs="Times New Roman"/>
          <w:bCs/>
          <w:lang w:val="en-US" w:eastAsia="bg-BG"/>
        </w:rPr>
        <w:t>7</w:t>
      </w:r>
      <w:r w:rsidRPr="00663010">
        <w:rPr>
          <w:rFonts w:ascii="Verdana" w:eastAsia="Calibri" w:hAnsi="Verdana" w:cs="Times New Roman"/>
          <w:bCs/>
          <w:lang w:eastAsia="bg-BG"/>
        </w:rPr>
        <w:t xml:space="preserve"> кг ръчен багаж;</w:t>
      </w:r>
    </w:p>
    <w:p w14:paraId="15E07175" w14:textId="77777777" w:rsidR="00663010" w:rsidRPr="00663010" w:rsidRDefault="00663010" w:rsidP="00663010">
      <w:pPr>
        <w:numPr>
          <w:ilvl w:val="0"/>
          <w:numId w:val="4"/>
        </w:numPr>
        <w:spacing w:after="0" w:line="240" w:lineRule="auto"/>
        <w:jc w:val="both"/>
        <w:rPr>
          <w:rFonts w:ascii="Verdana" w:eastAsia="Calibri" w:hAnsi="Verdana" w:cs="Times New Roman"/>
          <w:b/>
          <w:color w:val="FF0000"/>
          <w:lang w:eastAsia="bg-BG"/>
        </w:rPr>
      </w:pPr>
      <w:r w:rsidRPr="00663010">
        <w:rPr>
          <w:rFonts w:ascii="Verdana" w:eastAsia="Calibri" w:hAnsi="Verdana" w:cs="Times New Roman"/>
          <w:bCs/>
          <w:lang w:eastAsia="bg-BG"/>
        </w:rPr>
        <w:t>Вътрешен полет Манила – Пуерто Принцеса с чекиран багаж до 20 кг и 7 кг ръчен</w:t>
      </w:r>
      <w:r w:rsidRPr="00663010">
        <w:rPr>
          <w:rFonts w:ascii="Verdana" w:eastAsia="Calibri" w:hAnsi="Verdana" w:cs="Times New Roman"/>
          <w:bCs/>
          <w:lang w:val="en-US" w:eastAsia="bg-BG"/>
        </w:rPr>
        <w:t>;</w:t>
      </w:r>
    </w:p>
    <w:p w14:paraId="5E6D57E4"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Вътрешен полет Ел Нидо – Катиклан с чекиран багаж до 20 кг и 7 кг ръчен</w:t>
      </w:r>
      <w:r w:rsidRPr="00663010">
        <w:rPr>
          <w:rFonts w:ascii="Verdana" w:eastAsia="Calibri" w:hAnsi="Verdana" w:cs="Times New Roman"/>
          <w:bCs/>
          <w:lang w:val="en-US" w:eastAsia="bg-BG"/>
        </w:rPr>
        <w:t>;</w:t>
      </w:r>
    </w:p>
    <w:p w14:paraId="23D19D1F"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Вътрешен полет Катиклан –Себу с чекиран багаж до 20 кг и 7 кг ръчен</w:t>
      </w:r>
      <w:r w:rsidRPr="00663010">
        <w:rPr>
          <w:rFonts w:ascii="Verdana" w:eastAsia="Calibri" w:hAnsi="Verdana" w:cs="Times New Roman"/>
          <w:bCs/>
          <w:lang w:val="en-US" w:eastAsia="bg-BG"/>
        </w:rPr>
        <w:t>;</w:t>
      </w:r>
    </w:p>
    <w:p w14:paraId="3B857931"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Трансфер с лодка Катиклан- Боракай – Катиклан,включително терминални и еко такси в Боракай</w:t>
      </w:r>
      <w:r w:rsidRPr="00663010">
        <w:rPr>
          <w:rFonts w:ascii="Verdana" w:eastAsia="Calibri" w:hAnsi="Verdana" w:cs="Times New Roman"/>
          <w:bCs/>
          <w:lang w:val="en-US" w:eastAsia="bg-BG"/>
        </w:rPr>
        <w:t>;</w:t>
      </w:r>
    </w:p>
    <w:p w14:paraId="0A8718DB"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Трансфер Пуерто Принцеса – Ел Нидо</w:t>
      </w:r>
    </w:p>
    <w:p w14:paraId="7BD14B0B"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bCs/>
          <w:lang w:eastAsia="bg-BG"/>
        </w:rPr>
        <w:t>Всички други трансфери по програмата от и до летище и до хотелите;</w:t>
      </w:r>
    </w:p>
    <w:bookmarkEnd w:id="2"/>
    <w:p w14:paraId="2738DBC2"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lang w:eastAsia="bg-BG"/>
        </w:rPr>
        <w:t>2 нощувки в Манила, хотел</w:t>
      </w:r>
      <w:r w:rsidRPr="00663010">
        <w:rPr>
          <w:rFonts w:ascii="Verdana" w:eastAsia="Carlito" w:hAnsi="Verdana" w:cs="Carlito"/>
          <w:b/>
        </w:rPr>
        <w:t xml:space="preserve"> </w:t>
      </w:r>
      <w:r w:rsidRPr="00663010">
        <w:rPr>
          <w:rFonts w:ascii="Verdana" w:eastAsia="Calibri" w:hAnsi="Verdana" w:cs="Times New Roman"/>
          <w:bCs/>
          <w:lang w:eastAsia="bg-BG"/>
        </w:rPr>
        <w:t>Hotel101 Manila 3*</w:t>
      </w:r>
      <w:r w:rsidRPr="00663010">
        <w:rPr>
          <w:rFonts w:ascii="Verdana" w:eastAsia="Calibri" w:hAnsi="Verdana" w:cs="Times New Roman"/>
          <w:b/>
          <w:lang w:eastAsia="bg-BG"/>
        </w:rPr>
        <w:t xml:space="preserve"> </w:t>
      </w:r>
      <w:r w:rsidRPr="00663010">
        <w:rPr>
          <w:rFonts w:ascii="Verdana" w:eastAsia="Calibri" w:hAnsi="Verdana" w:cs="Times New Roman"/>
          <w:bCs/>
          <w:lang w:eastAsia="bg-BG"/>
        </w:rPr>
        <w:t>или подобен</w:t>
      </w:r>
      <w:r w:rsidRPr="00663010">
        <w:rPr>
          <w:rFonts w:ascii="Verdana" w:eastAsia="Calibri" w:hAnsi="Verdana" w:cs="Times New Roman"/>
          <w:bCs/>
          <w:lang w:val="en-US" w:eastAsia="bg-BG"/>
        </w:rPr>
        <w:t>;</w:t>
      </w:r>
    </w:p>
    <w:p w14:paraId="4B537792"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 xml:space="preserve">1 нощувка в Пуерто Принцеса, хотел </w:t>
      </w:r>
      <w:bookmarkStart w:id="3" w:name="_Hlk158659433"/>
      <w:r w:rsidRPr="00663010">
        <w:rPr>
          <w:rFonts w:ascii="Verdana" w:eastAsia="Calibri" w:hAnsi="Verdana" w:cs="Times New Roman"/>
          <w:lang w:eastAsia="bg-BG"/>
        </w:rPr>
        <w:t>Palawan Uno Hotel 3</w:t>
      </w:r>
      <w:bookmarkEnd w:id="3"/>
      <w:r w:rsidRPr="00663010">
        <w:rPr>
          <w:rFonts w:ascii="Verdana" w:eastAsia="Calibri" w:hAnsi="Verdana" w:cs="Times New Roman"/>
          <w:lang w:eastAsia="bg-BG"/>
        </w:rPr>
        <w:t>*или подобен</w:t>
      </w:r>
    </w:p>
    <w:p w14:paraId="5C1EEA90"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3</w:t>
      </w:r>
      <w:r w:rsidRPr="00663010">
        <w:rPr>
          <w:rFonts w:ascii="Verdana" w:eastAsia="Calibri" w:hAnsi="Verdana" w:cs="Times New Roman"/>
          <w:lang w:val="en-US" w:eastAsia="bg-BG"/>
        </w:rPr>
        <w:t xml:space="preserve"> </w:t>
      </w:r>
      <w:r w:rsidRPr="00663010">
        <w:rPr>
          <w:rFonts w:ascii="Verdana" w:eastAsia="Calibri" w:hAnsi="Verdana" w:cs="Times New Roman"/>
          <w:lang w:eastAsia="bg-BG"/>
        </w:rPr>
        <w:t>нощувки в Ел Нидо, хотел</w:t>
      </w:r>
      <w:r w:rsidRPr="00663010">
        <w:rPr>
          <w:rFonts w:ascii="Verdana" w:eastAsia="Carlito" w:hAnsi="Verdana" w:cs="Carlito"/>
        </w:rPr>
        <w:t xml:space="preserve"> </w:t>
      </w:r>
      <w:r w:rsidRPr="00663010">
        <w:rPr>
          <w:rFonts w:ascii="Verdana" w:eastAsia="Calibri" w:hAnsi="Verdana" w:cs="Times New Roman"/>
          <w:lang w:eastAsia="bg-BG"/>
        </w:rPr>
        <w:t>Coral Cliff Hotel 3* или подобен</w:t>
      </w:r>
      <w:r w:rsidRPr="00663010">
        <w:rPr>
          <w:rFonts w:ascii="Verdana" w:eastAsia="Calibri" w:hAnsi="Verdana" w:cs="Times New Roman"/>
          <w:lang w:val="en-US" w:eastAsia="bg-BG"/>
        </w:rPr>
        <w:t>;</w:t>
      </w:r>
    </w:p>
    <w:p w14:paraId="29197DF1"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4 нощувки на Боракай, хотел</w:t>
      </w:r>
      <w:r w:rsidRPr="00663010">
        <w:rPr>
          <w:rFonts w:ascii="Verdana" w:eastAsia="Carlito" w:hAnsi="Verdana" w:cs="Carlito"/>
          <w:b/>
        </w:rPr>
        <w:t xml:space="preserve"> </w:t>
      </w:r>
      <w:r w:rsidRPr="00663010">
        <w:rPr>
          <w:rFonts w:ascii="Verdana" w:eastAsia="Calibri" w:hAnsi="Verdana" w:cs="Times New Roman"/>
          <w:bCs/>
          <w:lang w:eastAsia="bg-BG"/>
        </w:rPr>
        <w:t>Henann Palm Beach Resort 5*</w:t>
      </w:r>
      <w:r w:rsidRPr="00663010">
        <w:rPr>
          <w:rFonts w:ascii="Verdana" w:eastAsia="Calibri" w:hAnsi="Verdana" w:cs="Times New Roman"/>
          <w:b/>
          <w:lang w:eastAsia="bg-BG"/>
        </w:rPr>
        <w:t xml:space="preserve"> </w:t>
      </w:r>
      <w:r w:rsidRPr="00663010">
        <w:rPr>
          <w:rFonts w:ascii="Verdana" w:eastAsia="Calibri" w:hAnsi="Verdana" w:cs="Times New Roman"/>
          <w:bCs/>
          <w:lang w:eastAsia="bg-BG"/>
        </w:rPr>
        <w:t>или подобен</w:t>
      </w:r>
      <w:r w:rsidRPr="00663010">
        <w:rPr>
          <w:rFonts w:ascii="Verdana" w:eastAsia="Calibri" w:hAnsi="Verdana" w:cs="Times New Roman"/>
          <w:bCs/>
          <w:lang w:val="en-US" w:eastAsia="bg-BG"/>
        </w:rPr>
        <w:t>;</w:t>
      </w:r>
    </w:p>
    <w:p w14:paraId="5201420B"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9 закуски в хотелите</w:t>
      </w:r>
      <w:r w:rsidRPr="00663010">
        <w:rPr>
          <w:rFonts w:ascii="Verdana" w:eastAsia="Calibri" w:hAnsi="Verdana" w:cs="Times New Roman"/>
          <w:lang w:val="en-US" w:eastAsia="bg-BG"/>
        </w:rPr>
        <w:t>;</w:t>
      </w:r>
    </w:p>
    <w:p w14:paraId="154F8261"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2 обяда по време на туровете</w:t>
      </w:r>
      <w:r w:rsidRPr="00663010">
        <w:rPr>
          <w:rFonts w:ascii="Verdana" w:eastAsia="Calibri" w:hAnsi="Verdana" w:cs="Times New Roman"/>
          <w:lang w:val="en-US" w:eastAsia="bg-BG"/>
        </w:rPr>
        <w:t>;</w:t>
      </w:r>
    </w:p>
    <w:p w14:paraId="264989AC"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Всички описани в програмата турове и атракции, с местни водачи и всички такси</w:t>
      </w:r>
      <w:r w:rsidRPr="00663010">
        <w:rPr>
          <w:rFonts w:ascii="Verdana" w:eastAsia="Calibri" w:hAnsi="Verdana" w:cs="Times New Roman"/>
          <w:lang w:val="en-US" w:eastAsia="bg-BG"/>
        </w:rPr>
        <w:t>;</w:t>
      </w:r>
    </w:p>
    <w:p w14:paraId="6E335B6E"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Сити тур на старата част на Манила</w:t>
      </w:r>
      <w:r w:rsidRPr="00663010">
        <w:rPr>
          <w:rFonts w:ascii="Verdana" w:eastAsia="Calibri" w:hAnsi="Verdana" w:cs="Times New Roman"/>
          <w:lang w:val="en-US" w:eastAsia="bg-BG"/>
        </w:rPr>
        <w:t xml:space="preserve"> </w:t>
      </w:r>
      <w:r w:rsidRPr="00663010">
        <w:rPr>
          <w:rFonts w:ascii="Verdana" w:eastAsia="Calibri" w:hAnsi="Verdana" w:cs="Times New Roman"/>
          <w:lang w:eastAsia="bg-BG"/>
        </w:rPr>
        <w:t>с местен екскурзовод</w:t>
      </w:r>
      <w:r w:rsidRPr="00663010">
        <w:rPr>
          <w:rFonts w:ascii="Verdana" w:eastAsia="Calibri" w:hAnsi="Verdana" w:cs="Times New Roman"/>
          <w:lang w:val="en-US" w:eastAsia="bg-BG"/>
        </w:rPr>
        <w:t>;</w:t>
      </w:r>
    </w:p>
    <w:p w14:paraId="434783E5"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 xml:space="preserve">Сити тур в Пуерто Принцеса с местен екскурзовод – с посещение на </w:t>
      </w:r>
      <w:r w:rsidRPr="00663010">
        <w:rPr>
          <w:rFonts w:ascii="Verdana" w:eastAsia="Calibri" w:hAnsi="Verdana" w:cs="Times New Roman"/>
          <w:bCs/>
          <w:lang w:eastAsia="bg-BG"/>
        </w:rPr>
        <w:t>Еко -</w:t>
      </w:r>
      <w:r w:rsidRPr="00663010">
        <w:rPr>
          <w:rFonts w:ascii="Verdana" w:eastAsia="Calibri" w:hAnsi="Verdana" w:cs="Times New Roman"/>
          <w:lang w:eastAsia="bg-BG"/>
        </w:rPr>
        <w:t>градината на пеперудите и Крокодилската ферма /входните такси се заплащат на място/</w:t>
      </w:r>
      <w:r w:rsidRPr="00663010">
        <w:rPr>
          <w:rFonts w:ascii="Verdana" w:eastAsia="Calibri" w:hAnsi="Verdana" w:cs="Times New Roman"/>
          <w:lang w:val="en-US" w:eastAsia="bg-BG"/>
        </w:rPr>
        <w:t>;</w:t>
      </w:r>
    </w:p>
    <w:p w14:paraId="299BC8A0"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lastRenderedPageBreak/>
        <w:t xml:space="preserve">Посещение на подземната река в Пуерто Принцеса – </w:t>
      </w:r>
      <w:bookmarkStart w:id="4" w:name="_Hlk158658589"/>
      <w:r w:rsidRPr="00663010">
        <w:rPr>
          <w:rFonts w:ascii="Verdana" w:eastAsia="Calibri" w:hAnsi="Verdana" w:cs="Times New Roman"/>
          <w:lang w:eastAsia="bg-BG"/>
        </w:rPr>
        <w:t>едно от 7-те нови чудеса на света</w:t>
      </w:r>
      <w:bookmarkEnd w:id="4"/>
      <w:r w:rsidRPr="00663010">
        <w:rPr>
          <w:rFonts w:ascii="Verdana" w:eastAsia="Calibri" w:hAnsi="Verdana" w:cs="Times New Roman"/>
          <w:lang w:val="en-US" w:eastAsia="bg-BG"/>
        </w:rPr>
        <w:t>;</w:t>
      </w:r>
    </w:p>
    <w:p w14:paraId="586C7332"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Сити тур на Себу с местен екскурзовод</w:t>
      </w:r>
      <w:r w:rsidRPr="00663010">
        <w:rPr>
          <w:rFonts w:ascii="Verdana" w:eastAsia="Calibri" w:hAnsi="Verdana" w:cs="Times New Roman"/>
          <w:lang w:val="en-US" w:eastAsia="bg-BG"/>
        </w:rPr>
        <w:t>;</w:t>
      </w:r>
    </w:p>
    <w:p w14:paraId="538C3388" w14:textId="77777777" w:rsidR="00663010" w:rsidRPr="00663010" w:rsidRDefault="00663010" w:rsidP="00663010">
      <w:pPr>
        <w:numPr>
          <w:ilvl w:val="0"/>
          <w:numId w:val="4"/>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 xml:space="preserve">Застраховка с покритие 10 000 евро (за лица над 64 г. доплащане) с включен риск за </w:t>
      </w:r>
      <w:r w:rsidRPr="00663010">
        <w:rPr>
          <w:rFonts w:ascii="Verdana" w:eastAsia="Calibri" w:hAnsi="Verdana" w:cs="Times New Roman"/>
          <w:lang w:val="en-US" w:eastAsia="bg-BG"/>
        </w:rPr>
        <w:t>Covid 19</w:t>
      </w:r>
      <w:r w:rsidRPr="00663010">
        <w:rPr>
          <w:rFonts w:ascii="Verdana" w:eastAsia="Calibri" w:hAnsi="Verdana" w:cs="Times New Roman"/>
          <w:lang w:eastAsia="bg-BG"/>
        </w:rPr>
        <w:t>;</w:t>
      </w:r>
    </w:p>
    <w:p w14:paraId="44A1D79A" w14:textId="77777777" w:rsidR="00663010" w:rsidRPr="00663010" w:rsidRDefault="00663010" w:rsidP="00663010">
      <w:pPr>
        <w:numPr>
          <w:ilvl w:val="0"/>
          <w:numId w:val="4"/>
        </w:numPr>
        <w:spacing w:after="0" w:line="240" w:lineRule="auto"/>
        <w:contextualSpacing/>
        <w:jc w:val="both"/>
        <w:rPr>
          <w:rFonts w:ascii="Verdana" w:eastAsia="Calibri" w:hAnsi="Verdana" w:cs="Times New Roman"/>
          <w:lang w:eastAsia="bg-BG"/>
        </w:rPr>
      </w:pPr>
      <w:bookmarkStart w:id="5" w:name="_Hlk158367150"/>
      <w:r w:rsidRPr="00663010">
        <w:rPr>
          <w:rFonts w:ascii="Verdana" w:eastAsia="Calibri" w:hAnsi="Verdana" w:cs="Times New Roman"/>
          <w:lang w:eastAsia="bg-BG"/>
        </w:rPr>
        <w:t>Водач-преводач от агенцията, при минимум 12 туристи</w:t>
      </w:r>
      <w:bookmarkEnd w:id="5"/>
      <w:r w:rsidRPr="00663010">
        <w:rPr>
          <w:rFonts w:ascii="Verdana" w:eastAsia="Calibri" w:hAnsi="Verdana" w:cs="Times New Roman"/>
          <w:lang w:eastAsia="bg-BG"/>
        </w:rPr>
        <w:t>.</w:t>
      </w:r>
    </w:p>
    <w:p w14:paraId="0FD8F7B4" w14:textId="77777777" w:rsidR="00663010" w:rsidRPr="00663010" w:rsidRDefault="00663010" w:rsidP="00663010">
      <w:pPr>
        <w:spacing w:after="0" w:line="240" w:lineRule="auto"/>
        <w:jc w:val="both"/>
        <w:rPr>
          <w:rFonts w:ascii="Verdana" w:eastAsia="Calibri" w:hAnsi="Verdana" w:cs="Times New Roman"/>
          <w:b/>
          <w:bCs/>
          <w:lang w:eastAsia="bg-BG"/>
        </w:rPr>
      </w:pPr>
    </w:p>
    <w:p w14:paraId="11A3762E" w14:textId="77777777" w:rsidR="00663010" w:rsidRPr="00663010" w:rsidRDefault="00663010" w:rsidP="00663010">
      <w:pPr>
        <w:spacing w:after="0" w:line="240" w:lineRule="auto"/>
        <w:jc w:val="both"/>
        <w:rPr>
          <w:rFonts w:ascii="Verdana" w:eastAsia="Calibri" w:hAnsi="Verdana" w:cs="Times New Roman"/>
          <w:b/>
          <w:bCs/>
          <w:color w:val="0000FF"/>
          <w:lang w:eastAsia="bg-BG"/>
        </w:rPr>
      </w:pPr>
      <w:r w:rsidRPr="00663010">
        <w:rPr>
          <w:rFonts w:ascii="Verdana" w:eastAsia="Calibri" w:hAnsi="Verdana" w:cs="Times New Roman"/>
          <w:b/>
          <w:bCs/>
          <w:color w:val="0000FF"/>
          <w:lang w:eastAsia="bg-BG"/>
        </w:rPr>
        <w:t>ЦЕНАТА НЕ ВКЛЮЧВА</w:t>
      </w:r>
    </w:p>
    <w:p w14:paraId="46F9889E" w14:textId="77777777" w:rsidR="00663010" w:rsidRPr="00663010" w:rsidRDefault="00663010" w:rsidP="00663010">
      <w:pPr>
        <w:spacing w:after="0" w:line="240" w:lineRule="auto"/>
        <w:jc w:val="both"/>
        <w:rPr>
          <w:rFonts w:ascii="Verdana" w:eastAsia="Calibri" w:hAnsi="Verdana" w:cs="Times New Roman"/>
          <w:b/>
          <w:bCs/>
          <w:lang w:eastAsia="bg-BG"/>
        </w:rPr>
      </w:pPr>
    </w:p>
    <w:p w14:paraId="6DFB014B"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Други хранения, освен описаните в програмата;</w:t>
      </w:r>
    </w:p>
    <w:p w14:paraId="516D89AA"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Напитки по време на храненията</w:t>
      </w:r>
      <w:r w:rsidRPr="00663010">
        <w:rPr>
          <w:rFonts w:ascii="Verdana" w:eastAsia="Calibri" w:hAnsi="Verdana" w:cs="Times New Roman"/>
          <w:bCs/>
          <w:lang w:val="en-US" w:eastAsia="bg-BG"/>
        </w:rPr>
        <w:t>;</w:t>
      </w:r>
    </w:p>
    <w:p w14:paraId="72471C7E"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Опционални активности</w:t>
      </w:r>
      <w:r w:rsidRPr="00663010">
        <w:rPr>
          <w:rFonts w:ascii="Verdana" w:eastAsia="Calibri" w:hAnsi="Verdana" w:cs="Times New Roman"/>
          <w:bCs/>
          <w:lang w:val="en-US" w:eastAsia="bg-BG"/>
        </w:rPr>
        <w:t xml:space="preserve"> </w:t>
      </w:r>
      <w:r w:rsidRPr="00663010">
        <w:rPr>
          <w:rFonts w:ascii="Verdana" w:eastAsia="Calibri" w:hAnsi="Verdana" w:cs="Times New Roman"/>
          <w:bCs/>
          <w:lang w:eastAsia="bg-BG"/>
        </w:rPr>
        <w:t>и посещения отбелязани като „</w:t>
      </w:r>
      <w:r w:rsidRPr="00663010">
        <w:rPr>
          <w:rFonts w:ascii="Verdana" w:eastAsia="Calibri" w:hAnsi="Verdana" w:cs="Times New Roman"/>
          <w:bCs/>
          <w:i/>
          <w:lang w:eastAsia="bg-BG"/>
        </w:rPr>
        <w:t>по желание</w:t>
      </w:r>
      <w:r w:rsidRPr="00663010">
        <w:rPr>
          <w:rFonts w:ascii="Verdana" w:eastAsia="Calibri" w:hAnsi="Verdana" w:cs="Times New Roman"/>
          <w:bCs/>
          <w:lang w:eastAsia="bg-BG"/>
        </w:rPr>
        <w:t>“ в програмата</w:t>
      </w:r>
      <w:r w:rsidRPr="00663010">
        <w:rPr>
          <w:rFonts w:ascii="Verdana" w:eastAsia="Calibri" w:hAnsi="Verdana" w:cs="Times New Roman"/>
          <w:bCs/>
          <w:lang w:val="en-US" w:eastAsia="bg-BG"/>
        </w:rPr>
        <w:t>;</w:t>
      </w:r>
    </w:p>
    <w:p w14:paraId="2D1CF088"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Вечеря в местен ресторант в Себу</w:t>
      </w:r>
      <w:r w:rsidRPr="00663010">
        <w:rPr>
          <w:rFonts w:ascii="Verdana" w:eastAsia="Calibri" w:hAnsi="Verdana" w:cs="Times New Roman"/>
          <w:bCs/>
          <w:lang w:val="en-US" w:eastAsia="bg-BG"/>
        </w:rPr>
        <w:t>;</w:t>
      </w:r>
    </w:p>
    <w:p w14:paraId="4A445477"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Разходи от личен характер</w:t>
      </w:r>
      <w:r w:rsidRPr="00663010">
        <w:rPr>
          <w:rFonts w:ascii="Verdana" w:eastAsia="Calibri" w:hAnsi="Verdana" w:cs="Times New Roman"/>
          <w:bCs/>
          <w:lang w:val="en-US" w:eastAsia="bg-BG"/>
        </w:rPr>
        <w:t>;</w:t>
      </w:r>
    </w:p>
    <w:p w14:paraId="3A6948E0" w14:textId="77777777" w:rsidR="00663010" w:rsidRPr="00663010" w:rsidRDefault="00663010" w:rsidP="00663010">
      <w:pPr>
        <w:numPr>
          <w:ilvl w:val="0"/>
          <w:numId w:val="4"/>
        </w:numPr>
        <w:spacing w:after="0" w:line="240" w:lineRule="auto"/>
        <w:contextualSpacing/>
        <w:jc w:val="both"/>
        <w:rPr>
          <w:rFonts w:ascii="Verdana" w:eastAsia="Calibri" w:hAnsi="Verdana" w:cs="Times New Roman"/>
          <w:bCs/>
          <w:lang w:eastAsia="bg-BG"/>
        </w:rPr>
      </w:pPr>
      <w:r w:rsidRPr="00663010">
        <w:rPr>
          <w:rFonts w:ascii="Verdana" w:eastAsia="Calibri" w:hAnsi="Verdana" w:cs="Times New Roman"/>
          <w:bCs/>
          <w:lang w:eastAsia="bg-BG"/>
        </w:rPr>
        <w:t xml:space="preserve">Входове и такси при посещението на крепостния град Интрамурос, с изключение на Fort Santiago и Baluarte de San Diego – </w:t>
      </w:r>
      <w:bookmarkStart w:id="6" w:name="_Hlk158465148"/>
      <w:r w:rsidRPr="00663010">
        <w:rPr>
          <w:rFonts w:ascii="Verdana" w:eastAsia="Calibri" w:hAnsi="Verdana" w:cs="Times New Roman"/>
          <w:bCs/>
          <w:lang w:eastAsia="bg-BG"/>
        </w:rPr>
        <w:t>ок. 500 песо (ок. 16 лв.) на човек;;</w:t>
      </w:r>
      <w:bookmarkEnd w:id="6"/>
    </w:p>
    <w:p w14:paraId="741D8593" w14:textId="77777777" w:rsidR="00663010" w:rsidRPr="00663010" w:rsidRDefault="00663010" w:rsidP="00663010">
      <w:pPr>
        <w:numPr>
          <w:ilvl w:val="0"/>
          <w:numId w:val="4"/>
        </w:numPr>
        <w:spacing w:after="0" w:line="240" w:lineRule="auto"/>
        <w:contextualSpacing/>
        <w:jc w:val="both"/>
        <w:rPr>
          <w:rFonts w:ascii="Verdana" w:eastAsia="Calibri" w:hAnsi="Verdana" w:cs="Times New Roman"/>
          <w:bCs/>
          <w:lang w:eastAsia="bg-BG"/>
        </w:rPr>
      </w:pPr>
      <w:r w:rsidRPr="00663010">
        <w:rPr>
          <w:rFonts w:ascii="Verdana" w:eastAsia="Calibri" w:hAnsi="Verdana" w:cs="Times New Roman"/>
          <w:bCs/>
          <w:lang w:eastAsia="bg-BG"/>
        </w:rPr>
        <w:t>Входните такси на Еко-градината и Крокодилската ферма в Пуерто Принцеса – ок. 200 песо (ок. 7 лв.) на човек;</w:t>
      </w:r>
    </w:p>
    <w:p w14:paraId="2B9A4E31" w14:textId="77777777" w:rsidR="00663010" w:rsidRPr="00663010" w:rsidRDefault="00663010" w:rsidP="00663010">
      <w:pPr>
        <w:pStyle w:val="ListParagraph"/>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Входни такси в Себу - ок. 100 песо (ок. 4 лв.) на човек;</w:t>
      </w:r>
    </w:p>
    <w:p w14:paraId="59B675F5" w14:textId="77777777" w:rsidR="00663010" w:rsidRPr="00663010" w:rsidRDefault="00663010" w:rsidP="00663010">
      <w:pPr>
        <w:numPr>
          <w:ilvl w:val="0"/>
          <w:numId w:val="4"/>
        </w:numPr>
        <w:spacing w:after="0" w:line="240" w:lineRule="auto"/>
        <w:contextualSpacing/>
        <w:jc w:val="both"/>
        <w:rPr>
          <w:rFonts w:ascii="Verdana" w:eastAsia="Calibri" w:hAnsi="Verdana" w:cs="Times New Roman"/>
          <w:bCs/>
          <w:lang w:eastAsia="bg-BG"/>
        </w:rPr>
      </w:pPr>
      <w:r w:rsidRPr="00663010">
        <w:rPr>
          <w:rFonts w:ascii="Verdana" w:eastAsia="Calibri" w:hAnsi="Verdana" w:cs="Times New Roman"/>
          <w:bCs/>
          <w:lang w:eastAsia="bg-BG"/>
        </w:rPr>
        <w:t>Тур с лодка в Мангровата гора при подземната пещера – 350 песо (ок. 12 лв.) на човек</w:t>
      </w:r>
    </w:p>
    <w:p w14:paraId="47D80EC5" w14:textId="77777777" w:rsidR="00663010" w:rsidRPr="00663010" w:rsidRDefault="00663010" w:rsidP="00663010">
      <w:pPr>
        <w:numPr>
          <w:ilvl w:val="0"/>
          <w:numId w:val="4"/>
        </w:numPr>
        <w:spacing w:after="0" w:line="240" w:lineRule="auto"/>
        <w:jc w:val="both"/>
        <w:rPr>
          <w:rFonts w:ascii="Verdana" w:eastAsia="Calibri" w:hAnsi="Verdana" w:cs="Times New Roman"/>
          <w:bCs/>
          <w:lang w:eastAsia="bg-BG"/>
        </w:rPr>
      </w:pPr>
      <w:r w:rsidRPr="00663010">
        <w:rPr>
          <w:rFonts w:ascii="Verdana" w:eastAsia="Calibri" w:hAnsi="Verdana" w:cs="Times New Roman"/>
          <w:bCs/>
          <w:lang w:eastAsia="bg-BG"/>
        </w:rPr>
        <w:t xml:space="preserve">Бакшиши и благодарности към местните гидове и шофьори – 70 </w:t>
      </w:r>
      <w:r w:rsidRPr="00663010">
        <w:rPr>
          <w:rFonts w:ascii="Verdana" w:eastAsia="Calibri" w:hAnsi="Verdana" w:cs="Times New Roman"/>
          <w:bCs/>
          <w:lang w:val="en-US" w:eastAsia="bg-BG"/>
        </w:rPr>
        <w:t xml:space="preserve">USD </w:t>
      </w:r>
      <w:r w:rsidRPr="00663010">
        <w:rPr>
          <w:rFonts w:ascii="Verdana" w:eastAsia="Calibri" w:hAnsi="Verdana" w:cs="Times New Roman"/>
          <w:bCs/>
          <w:lang w:eastAsia="bg-BG"/>
        </w:rPr>
        <w:t>на човек. Заплащат се задължително на летището в България.</w:t>
      </w:r>
    </w:p>
    <w:p w14:paraId="46BB8271" w14:textId="77777777" w:rsidR="00663010" w:rsidRPr="00663010" w:rsidRDefault="00663010" w:rsidP="00663010">
      <w:pPr>
        <w:spacing w:after="0" w:line="240" w:lineRule="auto"/>
        <w:ind w:left="720"/>
        <w:jc w:val="both"/>
        <w:rPr>
          <w:rFonts w:ascii="Verdana" w:eastAsia="Calibri" w:hAnsi="Verdana" w:cs="Times New Roman"/>
          <w:b/>
          <w:bCs/>
          <w:lang w:eastAsia="bg-BG"/>
        </w:rPr>
      </w:pPr>
    </w:p>
    <w:p w14:paraId="228811F4" w14:textId="77777777" w:rsidR="00663010" w:rsidRPr="00663010" w:rsidRDefault="00663010" w:rsidP="00663010">
      <w:pPr>
        <w:spacing w:after="0" w:line="240" w:lineRule="auto"/>
        <w:jc w:val="both"/>
        <w:rPr>
          <w:rFonts w:ascii="Verdana" w:eastAsia="Calibri" w:hAnsi="Verdana" w:cs="Times New Roman"/>
          <w:b/>
          <w:bCs/>
          <w:lang w:eastAsia="bg-BG"/>
        </w:rPr>
      </w:pPr>
    </w:p>
    <w:p w14:paraId="59257C81" w14:textId="77777777" w:rsidR="00663010" w:rsidRPr="00663010" w:rsidRDefault="00663010" w:rsidP="00663010">
      <w:pPr>
        <w:spacing w:after="0" w:line="240" w:lineRule="auto"/>
        <w:jc w:val="both"/>
        <w:rPr>
          <w:rFonts w:ascii="Verdana" w:eastAsia="Calibri" w:hAnsi="Verdana" w:cs="Times New Roman"/>
          <w:b/>
          <w:bCs/>
          <w:color w:val="000000"/>
        </w:rPr>
      </w:pPr>
      <w:r w:rsidRPr="00663010">
        <w:rPr>
          <w:rFonts w:ascii="Verdana" w:eastAsia="Calibri" w:hAnsi="Verdana" w:cs="Times New Roman"/>
          <w:b/>
          <w:bCs/>
        </w:rPr>
        <w:t>Полетно разписание:</w:t>
      </w:r>
    </w:p>
    <w:p w14:paraId="0E2649EB" w14:textId="77777777" w:rsidR="00663010" w:rsidRPr="00663010" w:rsidRDefault="00663010" w:rsidP="00663010">
      <w:pPr>
        <w:spacing w:after="0" w:line="240" w:lineRule="auto"/>
        <w:jc w:val="both"/>
        <w:rPr>
          <w:rFonts w:ascii="Verdana" w:eastAsia="Calibri" w:hAnsi="Verdana" w:cs="Times New Roman"/>
          <w:color w:val="000000"/>
        </w:rPr>
      </w:pPr>
      <w:r w:rsidRPr="00663010">
        <w:rPr>
          <w:rFonts w:ascii="Verdana" w:eastAsia="Calibri" w:hAnsi="Verdana" w:cs="Times New Roman"/>
          <w:color w:val="000000"/>
        </w:rPr>
        <w:t>TK1030  14</w:t>
      </w:r>
      <w:r w:rsidRPr="00663010">
        <w:rPr>
          <w:rFonts w:ascii="Verdana" w:eastAsia="Calibri" w:hAnsi="Verdana" w:cs="Times New Roman"/>
          <w:color w:val="000000"/>
          <w:lang w:val="en-US"/>
        </w:rPr>
        <w:t>OCT</w:t>
      </w:r>
      <w:r w:rsidRPr="00663010">
        <w:rPr>
          <w:rFonts w:ascii="Verdana" w:eastAsia="Calibri" w:hAnsi="Verdana" w:cs="Times New Roman"/>
          <w:color w:val="000000"/>
        </w:rPr>
        <w:t xml:space="preserve">  SOFIST</w:t>
      </w:r>
      <w:r w:rsidRPr="00663010">
        <w:rPr>
          <w:rFonts w:ascii="Verdana" w:eastAsia="Calibri" w:hAnsi="Verdana" w:cs="Times New Roman"/>
          <w:color w:val="000000"/>
          <w:lang w:val="en-US"/>
        </w:rPr>
        <w:t xml:space="preserve">  </w:t>
      </w:r>
      <w:r w:rsidRPr="00663010">
        <w:rPr>
          <w:rFonts w:ascii="Verdana" w:eastAsia="Calibri" w:hAnsi="Verdana" w:cs="Times New Roman"/>
          <w:color w:val="000000"/>
        </w:rPr>
        <w:t>21</w:t>
      </w:r>
      <w:r w:rsidRPr="00663010">
        <w:rPr>
          <w:rFonts w:ascii="Verdana" w:eastAsia="Calibri" w:hAnsi="Verdana" w:cs="Times New Roman"/>
          <w:color w:val="000000"/>
          <w:lang w:val="en-US"/>
        </w:rPr>
        <w:t>:</w:t>
      </w:r>
      <w:r w:rsidRPr="00663010">
        <w:rPr>
          <w:rFonts w:ascii="Verdana" w:eastAsia="Calibri" w:hAnsi="Verdana" w:cs="Times New Roman"/>
          <w:color w:val="000000"/>
        </w:rPr>
        <w:t>3</w:t>
      </w:r>
      <w:r w:rsidRPr="00663010">
        <w:rPr>
          <w:rFonts w:ascii="Verdana" w:eastAsia="Calibri" w:hAnsi="Verdana" w:cs="Times New Roman"/>
          <w:color w:val="000000"/>
          <w:lang w:val="en-US"/>
        </w:rPr>
        <w:t>0-22:3</w:t>
      </w:r>
      <w:r w:rsidRPr="00663010">
        <w:rPr>
          <w:rFonts w:ascii="Verdana" w:eastAsia="Calibri" w:hAnsi="Verdana" w:cs="Times New Roman"/>
          <w:color w:val="000000"/>
        </w:rPr>
        <w:t>5</w:t>
      </w:r>
    </w:p>
    <w:p w14:paraId="6DEE62CF" w14:textId="77777777" w:rsidR="00663010" w:rsidRPr="00663010" w:rsidRDefault="00663010" w:rsidP="00663010">
      <w:pPr>
        <w:spacing w:after="0" w:line="240" w:lineRule="auto"/>
        <w:jc w:val="both"/>
        <w:rPr>
          <w:rFonts w:ascii="Verdana" w:eastAsia="Calibri" w:hAnsi="Verdana" w:cs="Times New Roman"/>
          <w:color w:val="000000"/>
          <w:lang w:val="en-US"/>
        </w:rPr>
      </w:pPr>
      <w:r w:rsidRPr="00663010">
        <w:rPr>
          <w:rFonts w:ascii="Verdana" w:eastAsia="Calibri" w:hAnsi="Verdana" w:cs="Times New Roman"/>
          <w:color w:val="000000"/>
        </w:rPr>
        <w:t xml:space="preserve">TK </w:t>
      </w:r>
      <w:r w:rsidRPr="00663010">
        <w:rPr>
          <w:rFonts w:ascii="Verdana" w:eastAsia="Calibri" w:hAnsi="Verdana" w:cs="Times New Roman"/>
          <w:color w:val="000000"/>
          <w:lang w:val="en-US"/>
        </w:rPr>
        <w:t xml:space="preserve">84  </w:t>
      </w:r>
      <w:r w:rsidRPr="00663010">
        <w:rPr>
          <w:rFonts w:ascii="Verdana" w:eastAsia="Calibri" w:hAnsi="Verdana" w:cs="Times New Roman"/>
          <w:color w:val="000000"/>
        </w:rPr>
        <w:t xml:space="preserve"> </w:t>
      </w:r>
      <w:r w:rsidRPr="00663010">
        <w:rPr>
          <w:rFonts w:ascii="Verdana" w:eastAsia="Calibri" w:hAnsi="Verdana" w:cs="Times New Roman"/>
          <w:color w:val="000000"/>
          <w:lang w:val="en-US"/>
        </w:rPr>
        <w:t xml:space="preserve">  </w:t>
      </w:r>
      <w:r w:rsidRPr="00663010">
        <w:rPr>
          <w:rFonts w:ascii="Verdana" w:eastAsia="Calibri" w:hAnsi="Verdana" w:cs="Times New Roman"/>
          <w:color w:val="000000"/>
        </w:rPr>
        <w:t>15</w:t>
      </w:r>
      <w:r w:rsidRPr="00663010">
        <w:rPr>
          <w:rFonts w:ascii="Verdana" w:eastAsia="Calibri" w:hAnsi="Verdana" w:cs="Times New Roman"/>
          <w:color w:val="000000"/>
          <w:lang w:val="en-US"/>
        </w:rPr>
        <w:t>OCT</w:t>
      </w:r>
      <w:r w:rsidRPr="00663010">
        <w:rPr>
          <w:rFonts w:ascii="Verdana" w:eastAsia="Calibri" w:hAnsi="Verdana" w:cs="Times New Roman"/>
          <w:color w:val="000000"/>
        </w:rPr>
        <w:t xml:space="preserve">  ISTMNL</w:t>
      </w:r>
      <w:r w:rsidRPr="00663010">
        <w:rPr>
          <w:rFonts w:ascii="Verdana" w:eastAsia="Calibri" w:hAnsi="Verdana" w:cs="Times New Roman"/>
          <w:color w:val="000000"/>
          <w:lang w:val="en-US"/>
        </w:rPr>
        <w:t xml:space="preserve">  02:2</w:t>
      </w:r>
      <w:r w:rsidRPr="00663010">
        <w:rPr>
          <w:rFonts w:ascii="Verdana" w:eastAsia="Calibri" w:hAnsi="Verdana" w:cs="Times New Roman"/>
          <w:color w:val="000000"/>
        </w:rPr>
        <w:t>0</w:t>
      </w:r>
      <w:r w:rsidRPr="00663010">
        <w:rPr>
          <w:rFonts w:ascii="Verdana" w:eastAsia="Calibri" w:hAnsi="Verdana" w:cs="Times New Roman"/>
          <w:color w:val="000000"/>
          <w:lang w:val="en-US"/>
        </w:rPr>
        <w:t>-19:10</w:t>
      </w:r>
    </w:p>
    <w:p w14:paraId="6D518001" w14:textId="77777777" w:rsidR="00663010" w:rsidRPr="00663010" w:rsidRDefault="00663010" w:rsidP="00663010">
      <w:pPr>
        <w:spacing w:after="0" w:line="240" w:lineRule="auto"/>
        <w:jc w:val="both"/>
        <w:rPr>
          <w:rFonts w:ascii="Verdana" w:eastAsia="Calibri" w:hAnsi="Verdana" w:cs="Times New Roman"/>
          <w:color w:val="000000"/>
          <w:lang w:val="en-US"/>
        </w:rPr>
      </w:pPr>
      <w:r w:rsidRPr="00663010">
        <w:rPr>
          <w:rFonts w:ascii="Verdana" w:eastAsia="Calibri" w:hAnsi="Verdana" w:cs="Times New Roman"/>
          <w:color w:val="000000"/>
        </w:rPr>
        <w:t xml:space="preserve">TK </w:t>
      </w:r>
      <w:r w:rsidRPr="00663010">
        <w:rPr>
          <w:rFonts w:ascii="Verdana" w:eastAsia="Calibri" w:hAnsi="Verdana" w:cs="Times New Roman"/>
          <w:color w:val="000000"/>
          <w:lang w:val="en-US"/>
        </w:rPr>
        <w:t xml:space="preserve">265   </w:t>
      </w:r>
      <w:r w:rsidRPr="00663010">
        <w:rPr>
          <w:rFonts w:ascii="Verdana" w:eastAsia="Calibri" w:hAnsi="Verdana" w:cs="Times New Roman"/>
          <w:color w:val="000000"/>
        </w:rPr>
        <w:t>2</w:t>
      </w:r>
      <w:r w:rsidRPr="00663010">
        <w:rPr>
          <w:rFonts w:ascii="Verdana" w:eastAsia="Calibri" w:hAnsi="Verdana" w:cs="Times New Roman"/>
          <w:color w:val="000000"/>
          <w:lang w:val="en-US"/>
        </w:rPr>
        <w:t>5OCT</w:t>
      </w:r>
      <w:r w:rsidRPr="00663010">
        <w:rPr>
          <w:rFonts w:ascii="Verdana" w:eastAsia="Calibri" w:hAnsi="Verdana" w:cs="Times New Roman"/>
          <w:color w:val="000000"/>
        </w:rPr>
        <w:t xml:space="preserve">  </w:t>
      </w:r>
      <w:r w:rsidRPr="00663010">
        <w:rPr>
          <w:rFonts w:ascii="Verdana" w:eastAsia="Calibri" w:hAnsi="Verdana" w:cs="Times New Roman"/>
          <w:color w:val="000000"/>
          <w:lang w:val="en-US"/>
        </w:rPr>
        <w:t>CEB</w:t>
      </w:r>
      <w:r w:rsidRPr="00663010">
        <w:rPr>
          <w:rFonts w:ascii="Verdana" w:eastAsia="Calibri" w:hAnsi="Verdana" w:cs="Times New Roman"/>
          <w:color w:val="000000"/>
        </w:rPr>
        <w:t xml:space="preserve">IST </w:t>
      </w:r>
      <w:r w:rsidRPr="00663010">
        <w:rPr>
          <w:rFonts w:ascii="Verdana" w:eastAsia="Calibri" w:hAnsi="Verdana" w:cs="Times New Roman"/>
          <w:color w:val="000000"/>
          <w:lang w:val="en-US"/>
        </w:rPr>
        <w:t xml:space="preserve"> 01:5</w:t>
      </w:r>
      <w:r w:rsidRPr="00663010">
        <w:rPr>
          <w:rFonts w:ascii="Verdana" w:eastAsia="Calibri" w:hAnsi="Verdana" w:cs="Times New Roman"/>
          <w:color w:val="000000"/>
        </w:rPr>
        <w:t>0</w:t>
      </w:r>
      <w:r w:rsidRPr="00663010">
        <w:rPr>
          <w:rFonts w:ascii="Verdana" w:eastAsia="Calibri" w:hAnsi="Verdana" w:cs="Times New Roman"/>
          <w:color w:val="000000"/>
          <w:lang w:val="en-US"/>
        </w:rPr>
        <w:t>-12:40</w:t>
      </w:r>
    </w:p>
    <w:p w14:paraId="6AA89A46" w14:textId="77777777" w:rsidR="00663010" w:rsidRPr="00663010" w:rsidRDefault="00663010" w:rsidP="00663010">
      <w:pPr>
        <w:spacing w:after="0" w:line="240" w:lineRule="auto"/>
        <w:jc w:val="both"/>
        <w:rPr>
          <w:rFonts w:ascii="Verdana" w:eastAsia="Calibri" w:hAnsi="Verdana" w:cs="Times New Roman"/>
          <w:color w:val="000000"/>
        </w:rPr>
      </w:pPr>
      <w:r w:rsidRPr="00663010">
        <w:rPr>
          <w:rFonts w:ascii="Verdana" w:eastAsia="Calibri" w:hAnsi="Verdana" w:cs="Times New Roman"/>
          <w:color w:val="000000"/>
          <w:lang w:val="en-US"/>
        </w:rPr>
        <w:t>TK</w:t>
      </w:r>
      <w:r w:rsidRPr="00663010">
        <w:rPr>
          <w:rFonts w:ascii="Verdana" w:eastAsia="Calibri" w:hAnsi="Verdana" w:cs="Times New Roman"/>
          <w:color w:val="000000"/>
        </w:rPr>
        <w:t>102</w:t>
      </w:r>
      <w:r w:rsidRPr="00663010">
        <w:rPr>
          <w:rFonts w:ascii="Verdana" w:eastAsia="Calibri" w:hAnsi="Verdana" w:cs="Times New Roman"/>
          <w:color w:val="000000"/>
          <w:lang w:val="en-US"/>
        </w:rPr>
        <w:t xml:space="preserve">9  </w:t>
      </w:r>
      <w:r w:rsidRPr="00663010">
        <w:rPr>
          <w:rFonts w:ascii="Verdana" w:eastAsia="Calibri" w:hAnsi="Verdana" w:cs="Times New Roman"/>
          <w:color w:val="000000"/>
        </w:rPr>
        <w:t>25</w:t>
      </w:r>
      <w:r w:rsidRPr="00663010">
        <w:rPr>
          <w:rFonts w:ascii="Verdana" w:eastAsia="Calibri" w:hAnsi="Verdana" w:cs="Times New Roman"/>
          <w:color w:val="000000"/>
          <w:lang w:val="en-US"/>
        </w:rPr>
        <w:t>OCT</w:t>
      </w:r>
      <w:r w:rsidRPr="00663010">
        <w:rPr>
          <w:rFonts w:ascii="Verdana" w:eastAsia="Calibri" w:hAnsi="Verdana" w:cs="Times New Roman"/>
          <w:color w:val="000000"/>
        </w:rPr>
        <w:t xml:space="preserve">  ISTSOF </w:t>
      </w:r>
      <w:r w:rsidRPr="00663010">
        <w:rPr>
          <w:rFonts w:ascii="Verdana" w:eastAsia="Calibri" w:hAnsi="Verdana" w:cs="Times New Roman"/>
          <w:color w:val="000000"/>
          <w:lang w:val="en-US"/>
        </w:rPr>
        <w:t xml:space="preserve"> 19:05-20:2</w:t>
      </w:r>
      <w:r w:rsidRPr="00663010">
        <w:rPr>
          <w:rFonts w:ascii="Verdana" w:eastAsia="Calibri" w:hAnsi="Verdana" w:cs="Times New Roman"/>
          <w:color w:val="000000"/>
        </w:rPr>
        <w:t>0</w:t>
      </w:r>
    </w:p>
    <w:p w14:paraId="61336FA1" w14:textId="77777777" w:rsidR="00663010" w:rsidRPr="00663010" w:rsidRDefault="00663010" w:rsidP="00663010">
      <w:pPr>
        <w:spacing w:after="0" w:line="240" w:lineRule="auto"/>
        <w:jc w:val="both"/>
        <w:rPr>
          <w:rFonts w:ascii="Verdana" w:eastAsia="Calibri" w:hAnsi="Verdana" w:cs="Times New Roman"/>
          <w:b/>
          <w:bCs/>
          <w:color w:val="000000"/>
        </w:rPr>
      </w:pPr>
    </w:p>
    <w:p w14:paraId="0D4E6B87" w14:textId="77777777" w:rsidR="00663010" w:rsidRPr="00663010" w:rsidRDefault="00663010" w:rsidP="00663010">
      <w:pPr>
        <w:spacing w:after="0" w:line="240" w:lineRule="auto"/>
        <w:jc w:val="both"/>
        <w:rPr>
          <w:rFonts w:ascii="Verdana" w:eastAsia="Calibri" w:hAnsi="Verdana" w:cs="Times New Roman"/>
          <w:b/>
          <w:bCs/>
          <w:color w:val="000000"/>
        </w:rPr>
      </w:pPr>
    </w:p>
    <w:p w14:paraId="147FCD12" w14:textId="77777777" w:rsidR="00663010" w:rsidRPr="00663010" w:rsidRDefault="00663010" w:rsidP="00663010">
      <w:pPr>
        <w:spacing w:after="0" w:line="240" w:lineRule="auto"/>
        <w:jc w:val="both"/>
        <w:rPr>
          <w:rFonts w:ascii="Verdana" w:eastAsia="Calibri" w:hAnsi="Verdana" w:cs="Times New Roman"/>
          <w:b/>
          <w:bCs/>
          <w:color w:val="0000FF"/>
        </w:rPr>
      </w:pPr>
      <w:r w:rsidRPr="00663010">
        <w:rPr>
          <w:rFonts w:ascii="Verdana" w:eastAsia="Calibri" w:hAnsi="Verdana" w:cs="Times New Roman"/>
          <w:b/>
          <w:bCs/>
          <w:color w:val="0000FF"/>
        </w:rPr>
        <w:t>Хотели по програмата:</w:t>
      </w:r>
    </w:p>
    <w:p w14:paraId="05EAF9C5" w14:textId="77777777" w:rsidR="00663010" w:rsidRPr="00663010" w:rsidRDefault="00663010" w:rsidP="00663010">
      <w:pPr>
        <w:spacing w:after="0" w:line="240" w:lineRule="auto"/>
        <w:rPr>
          <w:rFonts w:ascii="Verdana" w:eastAsia="Calibri" w:hAnsi="Verdana" w:cs="Times New Roman"/>
          <w:bCs/>
          <w:lang w:eastAsia="bg-BG"/>
        </w:rPr>
      </w:pPr>
      <w:r w:rsidRPr="00663010">
        <w:rPr>
          <w:rFonts w:ascii="Verdana" w:eastAsia="Calibri" w:hAnsi="Verdana" w:cs="Times New Roman"/>
          <w:bCs/>
          <w:lang w:eastAsia="bg-BG"/>
        </w:rPr>
        <w:t xml:space="preserve">Манила – хотел </w:t>
      </w:r>
      <w:hyperlink r:id="rId15" w:history="1">
        <w:r w:rsidRPr="00663010">
          <w:rPr>
            <w:rStyle w:val="Hyperlink"/>
            <w:rFonts w:ascii="Verdana" w:eastAsia="Calibri" w:hAnsi="Verdana" w:cs="Times New Roman"/>
            <w:bCs/>
            <w:lang w:eastAsia="bg-BG"/>
          </w:rPr>
          <w:t>Hotel101 Manila 3*</w:t>
        </w:r>
        <w:r w:rsidRPr="00663010">
          <w:rPr>
            <w:rStyle w:val="Hyperlink"/>
            <w:rFonts w:ascii="Verdana" w:eastAsia="Calibri" w:hAnsi="Verdana" w:cs="Times New Roman"/>
            <w:b/>
            <w:bCs/>
            <w:lang w:eastAsia="bg-BG"/>
          </w:rPr>
          <w:t xml:space="preserve"> </w:t>
        </w:r>
      </w:hyperlink>
      <w:r w:rsidRPr="00663010">
        <w:rPr>
          <w:rFonts w:ascii="Verdana" w:eastAsia="Calibri" w:hAnsi="Verdana" w:cs="Times New Roman"/>
          <w:bCs/>
          <w:lang w:val="en-US" w:eastAsia="bg-BG"/>
        </w:rPr>
        <w:t xml:space="preserve"> </w:t>
      </w:r>
      <w:r w:rsidRPr="00663010">
        <w:rPr>
          <w:rFonts w:ascii="Verdana" w:eastAsia="Calibri" w:hAnsi="Verdana" w:cs="Times New Roman"/>
          <w:bCs/>
          <w:lang w:eastAsia="bg-BG"/>
        </w:rPr>
        <w:t>или подобен</w:t>
      </w:r>
      <w:r w:rsidRPr="00663010">
        <w:rPr>
          <w:rFonts w:ascii="Verdana" w:eastAsia="Calibri" w:hAnsi="Verdana" w:cs="Times New Roman"/>
          <w:bCs/>
          <w:lang w:eastAsia="bg-BG"/>
        </w:rPr>
        <w:br/>
        <w:t xml:space="preserve">Пуерто Принцеса – хотел </w:t>
      </w:r>
      <w:hyperlink r:id="rId16" w:history="1">
        <w:r w:rsidRPr="00663010">
          <w:rPr>
            <w:rStyle w:val="Hyperlink"/>
            <w:rFonts w:ascii="Verdana" w:eastAsia="Calibri" w:hAnsi="Verdana" w:cs="Times New Roman"/>
            <w:bCs/>
            <w:lang w:eastAsia="bg-BG"/>
          </w:rPr>
          <w:t>Palawan Uno Hotel 3</w:t>
        </w:r>
        <w:r w:rsidRPr="00663010">
          <w:rPr>
            <w:rStyle w:val="Hyperlink"/>
            <w:rFonts w:ascii="Verdana" w:eastAsia="Calibri" w:hAnsi="Verdana" w:cs="Times New Roman"/>
            <w:bCs/>
            <w:lang w:val="en-US" w:eastAsia="bg-BG"/>
          </w:rPr>
          <w:t>*</w:t>
        </w:r>
      </w:hyperlink>
      <w:r w:rsidRPr="00663010">
        <w:rPr>
          <w:rFonts w:ascii="Verdana" w:eastAsia="Calibri" w:hAnsi="Verdana" w:cs="Times New Roman"/>
          <w:bCs/>
          <w:lang w:eastAsia="bg-BG"/>
        </w:rPr>
        <w:t xml:space="preserve"> или подобен</w:t>
      </w:r>
    </w:p>
    <w:p w14:paraId="227C9FF5" w14:textId="77777777" w:rsidR="00663010" w:rsidRPr="00663010" w:rsidRDefault="00663010" w:rsidP="00663010">
      <w:pPr>
        <w:spacing w:after="0" w:line="240" w:lineRule="auto"/>
        <w:rPr>
          <w:rFonts w:ascii="Verdana" w:eastAsia="Calibri" w:hAnsi="Verdana" w:cs="Times New Roman"/>
          <w:bCs/>
          <w:lang w:eastAsia="bg-BG"/>
        </w:rPr>
      </w:pPr>
      <w:r w:rsidRPr="00663010">
        <w:rPr>
          <w:rFonts w:ascii="Verdana" w:eastAsia="Calibri" w:hAnsi="Verdana" w:cs="Times New Roman"/>
          <w:bCs/>
          <w:lang w:eastAsia="bg-BG"/>
        </w:rPr>
        <w:t xml:space="preserve">Ел Нидо – хотел </w:t>
      </w:r>
      <w:hyperlink r:id="rId17" w:history="1">
        <w:r w:rsidRPr="00663010">
          <w:rPr>
            <w:rFonts w:ascii="Verdana" w:eastAsia="Calibri" w:hAnsi="Verdana" w:cs="Times New Roman"/>
            <w:bCs/>
            <w:color w:val="0000FF"/>
            <w:u w:val="single"/>
            <w:lang w:eastAsia="bg-BG"/>
          </w:rPr>
          <w:t>Coral Cliff Hotel 3*</w:t>
        </w:r>
      </w:hyperlink>
      <w:r w:rsidRPr="00663010">
        <w:rPr>
          <w:rFonts w:ascii="Verdana" w:eastAsia="Calibri" w:hAnsi="Verdana" w:cs="Times New Roman"/>
          <w:bCs/>
          <w:lang w:eastAsia="bg-BG"/>
        </w:rPr>
        <w:t xml:space="preserve"> или подобен </w:t>
      </w:r>
    </w:p>
    <w:p w14:paraId="221145FC" w14:textId="77777777" w:rsidR="00663010" w:rsidRPr="00663010" w:rsidRDefault="00663010" w:rsidP="00663010">
      <w:pPr>
        <w:spacing w:after="0" w:line="240" w:lineRule="auto"/>
        <w:rPr>
          <w:rFonts w:ascii="Verdana" w:eastAsia="Calibri" w:hAnsi="Verdana" w:cs="Times New Roman"/>
          <w:b/>
          <w:bCs/>
          <w:lang w:val="en-US" w:eastAsia="bg-BG"/>
        </w:rPr>
      </w:pPr>
      <w:r w:rsidRPr="00663010">
        <w:rPr>
          <w:rFonts w:ascii="Verdana" w:eastAsia="Calibri" w:hAnsi="Verdana" w:cs="Times New Roman"/>
          <w:bCs/>
          <w:lang w:eastAsia="bg-BG"/>
        </w:rPr>
        <w:t xml:space="preserve">Боракай – хотел </w:t>
      </w:r>
      <w:hyperlink r:id="rId18" w:history="1">
        <w:r w:rsidRPr="00663010">
          <w:rPr>
            <w:rStyle w:val="Hyperlink"/>
            <w:rFonts w:ascii="Verdana" w:eastAsia="Calibri" w:hAnsi="Verdana" w:cs="Times New Roman"/>
            <w:bCs/>
            <w:lang w:eastAsia="bg-BG"/>
          </w:rPr>
          <w:t>Henann Palm Beach Resort 5*</w:t>
        </w:r>
        <w:r w:rsidRPr="00663010">
          <w:rPr>
            <w:rStyle w:val="Hyperlink"/>
            <w:rFonts w:ascii="Verdana" w:eastAsia="Calibri" w:hAnsi="Verdana" w:cs="Times New Roman"/>
            <w:b/>
            <w:bCs/>
            <w:lang w:eastAsia="bg-BG"/>
          </w:rPr>
          <w:t xml:space="preserve"> </w:t>
        </w:r>
      </w:hyperlink>
      <w:r w:rsidRPr="00663010">
        <w:rPr>
          <w:rFonts w:ascii="Verdana" w:eastAsia="Calibri" w:hAnsi="Verdana" w:cs="Times New Roman"/>
          <w:bCs/>
          <w:lang w:eastAsia="bg-BG"/>
        </w:rPr>
        <w:t xml:space="preserve"> или подобен</w:t>
      </w:r>
    </w:p>
    <w:p w14:paraId="0BB68F12" w14:textId="77777777" w:rsidR="00663010" w:rsidRPr="00663010" w:rsidRDefault="00663010" w:rsidP="00663010">
      <w:pPr>
        <w:spacing w:after="0" w:line="240" w:lineRule="auto"/>
        <w:rPr>
          <w:rFonts w:ascii="Verdana" w:eastAsia="Calibri" w:hAnsi="Verdana" w:cs="Arial"/>
          <w:b/>
          <w:spacing w:val="-3"/>
          <w:lang w:val="ru-RU"/>
        </w:rPr>
      </w:pPr>
    </w:p>
    <w:p w14:paraId="759B53B1" w14:textId="77777777" w:rsidR="00663010" w:rsidRPr="00663010" w:rsidRDefault="00663010" w:rsidP="00663010">
      <w:pPr>
        <w:spacing w:after="0" w:line="240" w:lineRule="auto"/>
        <w:jc w:val="both"/>
        <w:rPr>
          <w:rFonts w:ascii="Verdana" w:eastAsia="Calibri" w:hAnsi="Verdana" w:cs="Times New Roman"/>
          <w:bCs/>
        </w:rPr>
      </w:pPr>
      <w:r w:rsidRPr="00663010">
        <w:rPr>
          <w:rFonts w:ascii="Verdana" w:eastAsia="Calibri" w:hAnsi="Verdana" w:cs="Times New Roman"/>
          <w:b/>
          <w:bCs/>
        </w:rPr>
        <w:t>Какво да вземете задължително</w:t>
      </w:r>
    </w:p>
    <w:p w14:paraId="62E6A94E" w14:textId="77777777" w:rsidR="00663010" w:rsidRPr="00663010" w:rsidRDefault="00663010" w:rsidP="00663010">
      <w:pPr>
        <w:spacing w:after="0" w:line="240" w:lineRule="auto"/>
        <w:jc w:val="both"/>
        <w:outlineLvl w:val="3"/>
        <w:rPr>
          <w:rFonts w:ascii="Verdana" w:eastAsia="Calibri" w:hAnsi="Verdana" w:cs="Times New Roman"/>
          <w:lang w:eastAsia="bg-BG"/>
        </w:rPr>
      </w:pPr>
      <w:r w:rsidRPr="00663010">
        <w:rPr>
          <w:rFonts w:ascii="Verdana" w:eastAsia="Calibri" w:hAnsi="Verdana" w:cs="Times New Roman"/>
          <w:lang w:eastAsia="bg-BG"/>
        </w:rPr>
        <w:t>Добри аква обувки, блуза/тениска за плуване с UV защита, маска и шнорхел, малки плавници /по желание/, водонепромокаема чанта, водоустойчив калъф за телефон, универсален адаптор за контакт, водоустойчива камера/фотоапарат (препоръчително)</w:t>
      </w:r>
    </w:p>
    <w:p w14:paraId="45FA06DA" w14:textId="77777777" w:rsidR="00663010" w:rsidRPr="00663010" w:rsidRDefault="00663010" w:rsidP="00663010">
      <w:pPr>
        <w:spacing w:after="0" w:line="240" w:lineRule="auto"/>
        <w:jc w:val="both"/>
        <w:outlineLvl w:val="3"/>
        <w:rPr>
          <w:rFonts w:ascii="Verdana" w:eastAsia="Calibri" w:hAnsi="Verdana" w:cs="Times New Roman"/>
          <w:b/>
          <w:bCs/>
          <w:lang w:eastAsia="bg-BG"/>
        </w:rPr>
      </w:pPr>
    </w:p>
    <w:p w14:paraId="23E5BA28" w14:textId="77777777" w:rsidR="00663010" w:rsidRPr="00663010" w:rsidRDefault="00663010" w:rsidP="00663010">
      <w:pPr>
        <w:spacing w:after="0" w:line="240" w:lineRule="auto"/>
        <w:jc w:val="both"/>
        <w:outlineLvl w:val="3"/>
        <w:rPr>
          <w:rFonts w:ascii="Verdana" w:eastAsia="Calibri" w:hAnsi="Verdana" w:cs="Times New Roman"/>
          <w:lang w:eastAsia="bg-BG"/>
        </w:rPr>
      </w:pPr>
      <w:r w:rsidRPr="00663010">
        <w:rPr>
          <w:rFonts w:ascii="Verdana" w:eastAsia="Calibri" w:hAnsi="Verdana" w:cs="Times New Roman"/>
          <w:b/>
          <w:bCs/>
          <w:lang w:eastAsia="bg-BG"/>
        </w:rPr>
        <w:t>ДОПЪЛНИТЕЛНА ИНФОРМАЦИЯ:</w:t>
      </w:r>
    </w:p>
    <w:p w14:paraId="3F2345A8" w14:textId="77777777" w:rsidR="00663010" w:rsidRPr="00663010" w:rsidRDefault="00663010" w:rsidP="00663010">
      <w:pPr>
        <w:numPr>
          <w:ilvl w:val="0"/>
          <w:numId w:val="7"/>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Туроператорът си запазва правото на промяна на указаните хотели с други от същата категория.</w:t>
      </w:r>
    </w:p>
    <w:p w14:paraId="47340F8E" w14:textId="77777777" w:rsidR="00663010" w:rsidRPr="00663010" w:rsidRDefault="00663010" w:rsidP="00663010">
      <w:pPr>
        <w:numPr>
          <w:ilvl w:val="0"/>
          <w:numId w:val="7"/>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Туровете в програмата подлежат на доуточнение във връзка с оптималното им осъществяване при обективна промяна на часовете на полетите и атмосферните условия.Възможно е разместване по програмата на допълнителните екскурзии по дни.</w:t>
      </w:r>
    </w:p>
    <w:p w14:paraId="3345860A" w14:textId="77777777" w:rsidR="00663010" w:rsidRPr="00663010" w:rsidRDefault="00663010" w:rsidP="00663010">
      <w:pPr>
        <w:numPr>
          <w:ilvl w:val="0"/>
          <w:numId w:val="7"/>
        </w:numPr>
        <w:spacing w:after="0" w:line="240" w:lineRule="auto"/>
        <w:jc w:val="both"/>
        <w:rPr>
          <w:rFonts w:ascii="Verdana" w:eastAsia="Calibri" w:hAnsi="Verdana" w:cs="Times New Roman"/>
          <w:lang w:eastAsia="bg-BG"/>
        </w:rPr>
      </w:pPr>
      <w:r w:rsidRPr="00663010">
        <w:rPr>
          <w:rFonts w:ascii="Verdana" w:eastAsia="Calibri" w:hAnsi="Verdana" w:cs="Times New Roman"/>
          <w:lang w:eastAsia="bg-BG"/>
        </w:rPr>
        <w:t>Програмата като цяло не е подходяща за лица с увреждания.</w:t>
      </w:r>
    </w:p>
    <w:p w14:paraId="0D34041A" w14:textId="77777777" w:rsidR="00663010" w:rsidRPr="00663010" w:rsidRDefault="00663010" w:rsidP="00663010">
      <w:pPr>
        <w:numPr>
          <w:ilvl w:val="0"/>
          <w:numId w:val="7"/>
        </w:numPr>
        <w:shd w:val="clear" w:color="auto" w:fill="FFFFFF"/>
        <w:spacing w:after="0" w:line="240" w:lineRule="auto"/>
        <w:jc w:val="both"/>
        <w:rPr>
          <w:rFonts w:ascii="Verdana" w:eastAsia="Times New Roman" w:hAnsi="Verdana" w:cs="Times New Roman"/>
          <w:b/>
          <w:bCs/>
          <w:lang w:eastAsia="bg-BG"/>
        </w:rPr>
      </w:pPr>
      <w:r w:rsidRPr="00663010">
        <w:rPr>
          <w:rFonts w:ascii="Verdana" w:eastAsia="Times New Roman" w:hAnsi="Verdana" w:cs="Times New Roman"/>
          <w:lang w:eastAsia="bg-BG"/>
        </w:rPr>
        <w:t xml:space="preserve">Цената е калкулирана при валутен курс 1 </w:t>
      </w:r>
      <w:r w:rsidRPr="00663010">
        <w:rPr>
          <w:rFonts w:ascii="Verdana" w:eastAsia="Times New Roman" w:hAnsi="Verdana" w:cs="Times New Roman"/>
          <w:lang w:val="en-US" w:eastAsia="bg-BG"/>
        </w:rPr>
        <w:t>USD=1.</w:t>
      </w:r>
      <w:r w:rsidRPr="00663010">
        <w:rPr>
          <w:rFonts w:ascii="Verdana" w:eastAsia="Times New Roman" w:hAnsi="Verdana" w:cs="Times New Roman"/>
          <w:lang w:eastAsia="bg-BG"/>
        </w:rPr>
        <w:t>8</w:t>
      </w:r>
      <w:r w:rsidRPr="00663010">
        <w:rPr>
          <w:rFonts w:ascii="Verdana" w:eastAsia="Times New Roman" w:hAnsi="Verdana" w:cs="Times New Roman"/>
          <w:lang w:val="en-US" w:eastAsia="bg-BG"/>
        </w:rPr>
        <w:t xml:space="preserve">1 </w:t>
      </w:r>
      <w:r w:rsidRPr="00663010">
        <w:rPr>
          <w:rFonts w:ascii="Verdana" w:eastAsia="Times New Roman" w:hAnsi="Verdana" w:cs="Times New Roman"/>
          <w:lang w:eastAsia="bg-BG"/>
        </w:rPr>
        <w:t>лева към 19.01.2024. При промяна на валутния курс повече от 5%, ТО си запазва правото да актуализира цената.</w:t>
      </w:r>
    </w:p>
    <w:p w14:paraId="1F8E2473" w14:textId="77777777" w:rsidR="00663010" w:rsidRPr="00663010" w:rsidRDefault="00663010" w:rsidP="00663010">
      <w:pPr>
        <w:spacing w:after="0" w:line="240" w:lineRule="auto"/>
        <w:ind w:left="720"/>
        <w:jc w:val="both"/>
        <w:rPr>
          <w:rFonts w:ascii="Verdana" w:eastAsia="Calibri" w:hAnsi="Verdana" w:cs="Times New Roman"/>
          <w:lang w:eastAsia="bg-BG"/>
        </w:rPr>
      </w:pPr>
    </w:p>
    <w:p w14:paraId="2B1922CD" w14:textId="77777777" w:rsidR="00663010" w:rsidRPr="00663010" w:rsidRDefault="00663010" w:rsidP="00663010">
      <w:pPr>
        <w:spacing w:after="0" w:line="240" w:lineRule="auto"/>
        <w:jc w:val="both"/>
        <w:rPr>
          <w:rFonts w:ascii="Verdana" w:eastAsia="Calibri" w:hAnsi="Verdana" w:cs="Arial"/>
          <w:b/>
        </w:rPr>
      </w:pPr>
      <w:r w:rsidRPr="00663010">
        <w:rPr>
          <w:rFonts w:ascii="Verdana" w:eastAsia="Calibri" w:hAnsi="Verdana" w:cs="Arial"/>
          <w:b/>
        </w:rPr>
        <w:lastRenderedPageBreak/>
        <w:t>Необходими документи</w:t>
      </w:r>
    </w:p>
    <w:p w14:paraId="7E58CFD6" w14:textId="77777777" w:rsidR="00663010" w:rsidRPr="00663010" w:rsidRDefault="00663010" w:rsidP="00663010">
      <w:pPr>
        <w:numPr>
          <w:ilvl w:val="0"/>
          <w:numId w:val="8"/>
        </w:numPr>
        <w:spacing w:after="0" w:line="240" w:lineRule="auto"/>
        <w:jc w:val="both"/>
        <w:rPr>
          <w:rFonts w:ascii="Verdana" w:eastAsia="Calibri" w:hAnsi="Verdana" w:cs="Arial"/>
          <w:bCs/>
        </w:rPr>
      </w:pPr>
      <w:r w:rsidRPr="00663010">
        <w:rPr>
          <w:rFonts w:ascii="Verdana" w:eastAsia="Calibri" w:hAnsi="Verdana" w:cs="Arial"/>
          <w:bCs/>
          <w:lang w:val="ru-RU"/>
        </w:rPr>
        <w:t xml:space="preserve">Международен паспорт валиден минимум 6 месеца след датата на завръщане; </w:t>
      </w:r>
    </w:p>
    <w:p w14:paraId="302A3BE1" w14:textId="77777777" w:rsidR="00663010" w:rsidRPr="00663010" w:rsidRDefault="00663010" w:rsidP="00663010">
      <w:pPr>
        <w:numPr>
          <w:ilvl w:val="0"/>
          <w:numId w:val="8"/>
        </w:numPr>
        <w:spacing w:after="0" w:line="240" w:lineRule="auto"/>
        <w:jc w:val="both"/>
        <w:rPr>
          <w:rFonts w:ascii="Verdana" w:eastAsia="Calibri" w:hAnsi="Verdana" w:cs="Arial"/>
          <w:bCs/>
        </w:rPr>
      </w:pPr>
      <w:r w:rsidRPr="00663010">
        <w:rPr>
          <w:rFonts w:ascii="Verdana" w:eastAsia="Calibri" w:hAnsi="Verdana" w:cs="Arial"/>
          <w:bCs/>
          <w:lang w:val="ru-RU"/>
        </w:rPr>
        <w:t xml:space="preserve">Няма изискване за задължително ваксиниране </w:t>
      </w:r>
    </w:p>
    <w:p w14:paraId="5F47F962" w14:textId="77777777" w:rsidR="00663010" w:rsidRPr="00663010" w:rsidRDefault="00663010" w:rsidP="00663010">
      <w:pPr>
        <w:numPr>
          <w:ilvl w:val="0"/>
          <w:numId w:val="8"/>
        </w:numPr>
        <w:spacing w:after="0" w:line="240" w:lineRule="auto"/>
        <w:jc w:val="both"/>
        <w:rPr>
          <w:rFonts w:ascii="Verdana" w:eastAsia="Calibri" w:hAnsi="Verdana" w:cs="Arial"/>
          <w:bCs/>
        </w:rPr>
      </w:pPr>
      <w:r w:rsidRPr="00663010">
        <w:rPr>
          <w:rFonts w:ascii="Verdana" w:eastAsia="Calibri" w:hAnsi="Verdana" w:cs="Arial"/>
          <w:bCs/>
          <w:lang w:val="ru-RU"/>
        </w:rPr>
        <w:t>Няма изисквания за визи за посещение на дестинацията.</w:t>
      </w:r>
    </w:p>
    <w:p w14:paraId="67370BDA" w14:textId="77777777" w:rsidR="00663010" w:rsidRPr="00663010" w:rsidRDefault="00663010" w:rsidP="00663010">
      <w:pPr>
        <w:numPr>
          <w:ilvl w:val="0"/>
          <w:numId w:val="8"/>
        </w:numPr>
        <w:spacing w:after="0" w:line="240" w:lineRule="auto"/>
        <w:jc w:val="both"/>
        <w:rPr>
          <w:rFonts w:ascii="Verdana" w:eastAsia="Calibri" w:hAnsi="Verdana" w:cs="Arial"/>
          <w:bCs/>
          <w:lang w:val="ru-RU"/>
        </w:rPr>
      </w:pPr>
      <w:r w:rsidRPr="00663010">
        <w:rPr>
          <w:rFonts w:ascii="Verdana" w:eastAsia="Calibri" w:hAnsi="Verdana" w:cs="Arial"/>
          <w:bCs/>
          <w:lang w:val="ru-RU"/>
        </w:rPr>
        <w:t xml:space="preserve">Непълнолетни, пътуващи сами или само с единия родител - нотариално заверено родителско разрешение, </w:t>
      </w:r>
      <w:r w:rsidRPr="00663010">
        <w:rPr>
          <w:rFonts w:ascii="Verdana" w:eastAsia="Calibri" w:hAnsi="Verdana" w:cs="Arial"/>
          <w:bCs/>
          <w:u w:val="single"/>
          <w:lang w:val="ru-RU"/>
        </w:rPr>
        <w:t>преведено и легализирано на английски език</w:t>
      </w:r>
      <w:r w:rsidRPr="00663010">
        <w:rPr>
          <w:rFonts w:ascii="Verdana" w:eastAsia="Calibri" w:hAnsi="Verdana" w:cs="Arial"/>
          <w:bCs/>
          <w:lang w:val="ru-RU"/>
        </w:rPr>
        <w:t xml:space="preserve"> </w:t>
      </w:r>
    </w:p>
    <w:p w14:paraId="45CE8F93" w14:textId="77777777" w:rsidR="00663010" w:rsidRPr="00663010" w:rsidRDefault="00663010" w:rsidP="00663010">
      <w:pPr>
        <w:spacing w:after="0" w:line="240" w:lineRule="auto"/>
        <w:jc w:val="both"/>
        <w:rPr>
          <w:rFonts w:ascii="Verdana" w:eastAsia="Calibri" w:hAnsi="Verdana" w:cs="Arial"/>
          <w:lang w:val="ru-RU"/>
        </w:rPr>
      </w:pPr>
    </w:p>
    <w:p w14:paraId="2066CB07" w14:textId="77777777" w:rsidR="00663010" w:rsidRPr="00663010" w:rsidRDefault="00663010" w:rsidP="00663010">
      <w:pPr>
        <w:tabs>
          <w:tab w:val="num" w:pos="720"/>
        </w:tabs>
        <w:spacing w:after="0" w:line="240" w:lineRule="auto"/>
        <w:jc w:val="both"/>
        <w:rPr>
          <w:rFonts w:ascii="Verdana" w:eastAsia="Calibri" w:hAnsi="Verdana" w:cs="Arial"/>
          <w:b/>
          <w:bCs/>
          <w:lang w:val="ru-RU"/>
        </w:rPr>
      </w:pPr>
      <w:r w:rsidRPr="00663010">
        <w:rPr>
          <w:rFonts w:ascii="Verdana" w:eastAsia="Calibri" w:hAnsi="Verdana" w:cs="Arial"/>
          <w:b/>
          <w:bCs/>
          <w:lang w:val="ru-RU"/>
        </w:rPr>
        <w:t>Условия за плащане</w:t>
      </w:r>
    </w:p>
    <w:p w14:paraId="2287901B" w14:textId="77777777" w:rsidR="00663010" w:rsidRPr="00663010" w:rsidRDefault="00663010" w:rsidP="00663010">
      <w:pPr>
        <w:tabs>
          <w:tab w:val="num" w:pos="720"/>
        </w:tabs>
        <w:spacing w:after="0" w:line="240" w:lineRule="auto"/>
        <w:jc w:val="both"/>
        <w:rPr>
          <w:rFonts w:ascii="Verdana" w:eastAsia="Calibri" w:hAnsi="Verdana" w:cs="Arial"/>
          <w:lang w:val="ru-RU"/>
        </w:rPr>
      </w:pPr>
      <w:r w:rsidRPr="00663010">
        <w:rPr>
          <w:rFonts w:ascii="Verdana" w:eastAsia="Calibri" w:hAnsi="Verdana" w:cs="Arial"/>
          <w:lang w:val="ru-RU"/>
        </w:rPr>
        <w:t xml:space="preserve">- Пакетните цени са обвързани с набиране на минимален брой участници; </w:t>
      </w:r>
      <w:r w:rsidRPr="00663010">
        <w:rPr>
          <w:rFonts w:ascii="Verdana" w:eastAsia="Calibri" w:hAnsi="Verdana" w:cs="Arial"/>
        </w:rPr>
        <w:t>Минимален брой участници– 12</w:t>
      </w:r>
    </w:p>
    <w:p w14:paraId="45B01700" w14:textId="77777777" w:rsidR="00663010" w:rsidRPr="00663010" w:rsidRDefault="00663010" w:rsidP="00663010">
      <w:pPr>
        <w:tabs>
          <w:tab w:val="num" w:pos="720"/>
        </w:tabs>
        <w:spacing w:after="0" w:line="240" w:lineRule="auto"/>
        <w:jc w:val="both"/>
        <w:rPr>
          <w:rFonts w:ascii="Verdana" w:eastAsia="Calibri" w:hAnsi="Verdana" w:cs="Arial"/>
          <w:lang w:val="ru-RU"/>
        </w:rPr>
      </w:pPr>
      <w:r w:rsidRPr="00663010">
        <w:rPr>
          <w:rFonts w:ascii="Verdana" w:eastAsia="Calibri" w:hAnsi="Verdana" w:cs="Arial"/>
          <w:lang w:val="ru-RU"/>
        </w:rPr>
        <w:t>- Програмата може да се предложи и за индивидуални туристи с дата на заминаване по избор;</w:t>
      </w:r>
    </w:p>
    <w:p w14:paraId="0F6F47E0" w14:textId="77777777" w:rsidR="00663010" w:rsidRPr="00663010" w:rsidRDefault="00663010" w:rsidP="00663010">
      <w:pPr>
        <w:tabs>
          <w:tab w:val="num" w:pos="720"/>
        </w:tabs>
        <w:spacing w:after="0" w:line="240" w:lineRule="auto"/>
        <w:jc w:val="both"/>
        <w:rPr>
          <w:rFonts w:ascii="Verdana" w:eastAsia="Calibri" w:hAnsi="Verdana" w:cs="Arial"/>
          <w:lang w:val="ru-RU"/>
        </w:rPr>
      </w:pPr>
      <w:r w:rsidRPr="00663010">
        <w:rPr>
          <w:rFonts w:ascii="Verdana" w:eastAsia="Calibri" w:hAnsi="Verdana" w:cs="Arial"/>
          <w:lang w:val="ru-RU"/>
        </w:rPr>
        <w:t>- Плащане на депозит в размер на 2</w:t>
      </w:r>
      <w:r w:rsidRPr="00663010">
        <w:rPr>
          <w:rFonts w:ascii="Verdana" w:eastAsia="Calibri" w:hAnsi="Verdana" w:cs="Arial"/>
          <w:lang w:val="en-US"/>
        </w:rPr>
        <w:t xml:space="preserve">000 </w:t>
      </w:r>
      <w:r w:rsidRPr="00663010">
        <w:rPr>
          <w:rFonts w:ascii="Verdana" w:eastAsia="Calibri" w:hAnsi="Verdana" w:cs="Arial"/>
        </w:rPr>
        <w:t>лв.</w:t>
      </w:r>
      <w:r w:rsidRPr="00663010">
        <w:rPr>
          <w:rFonts w:ascii="Verdana" w:eastAsia="Calibri" w:hAnsi="Verdana" w:cs="Arial"/>
          <w:lang w:val="ru-RU"/>
        </w:rPr>
        <w:t xml:space="preserve"> Доплащането се извършва до 45 дни преди датата на заминаване.</w:t>
      </w:r>
    </w:p>
    <w:p w14:paraId="3B250CEE" w14:textId="77777777" w:rsidR="00663010" w:rsidRPr="00663010" w:rsidRDefault="00663010" w:rsidP="00663010">
      <w:pPr>
        <w:tabs>
          <w:tab w:val="num" w:pos="720"/>
        </w:tabs>
        <w:spacing w:after="0" w:line="240" w:lineRule="auto"/>
        <w:jc w:val="both"/>
        <w:rPr>
          <w:rFonts w:ascii="Verdana" w:eastAsia="Calibri" w:hAnsi="Verdana" w:cs="Arial"/>
          <w:lang w:val="ru-RU"/>
        </w:rPr>
      </w:pPr>
      <w:r w:rsidRPr="00663010">
        <w:rPr>
          <w:rFonts w:ascii="Verdana" w:eastAsia="Calibri" w:hAnsi="Verdana" w:cs="Arial"/>
          <w:lang w:val="ru-RU"/>
        </w:rPr>
        <w:t>- Плащането се осъществява в брой или по банков път.</w:t>
      </w:r>
    </w:p>
    <w:p w14:paraId="176DD4EA" w14:textId="77777777" w:rsidR="00663010" w:rsidRPr="00663010" w:rsidRDefault="00663010" w:rsidP="00663010">
      <w:pPr>
        <w:tabs>
          <w:tab w:val="num" w:pos="720"/>
        </w:tabs>
        <w:spacing w:after="0" w:line="240" w:lineRule="auto"/>
        <w:jc w:val="both"/>
        <w:rPr>
          <w:rFonts w:ascii="Verdana" w:eastAsia="Calibri" w:hAnsi="Verdana" w:cs="Arial"/>
          <w:lang w:val="ru-RU"/>
        </w:rPr>
      </w:pPr>
    </w:p>
    <w:p w14:paraId="6B8DCF4D" w14:textId="77777777" w:rsidR="00663010" w:rsidRPr="00663010" w:rsidRDefault="00663010" w:rsidP="00663010">
      <w:pPr>
        <w:tabs>
          <w:tab w:val="num" w:pos="720"/>
        </w:tabs>
        <w:spacing w:after="0" w:line="240" w:lineRule="auto"/>
        <w:jc w:val="both"/>
        <w:rPr>
          <w:rFonts w:ascii="Verdana" w:eastAsia="Calibri" w:hAnsi="Verdana" w:cs="Arial"/>
          <w:b/>
          <w:bCs/>
          <w:lang w:val="ru-RU"/>
        </w:rPr>
      </w:pPr>
      <w:r w:rsidRPr="00663010">
        <w:rPr>
          <w:rFonts w:ascii="Verdana" w:eastAsia="Calibri" w:hAnsi="Verdana" w:cs="Arial"/>
          <w:b/>
          <w:bCs/>
          <w:lang w:val="ru-RU"/>
        </w:rPr>
        <w:t>Условия за анулация:</w:t>
      </w:r>
    </w:p>
    <w:p w14:paraId="3A56A2F3" w14:textId="77777777" w:rsidR="00663010" w:rsidRPr="00663010" w:rsidRDefault="00663010" w:rsidP="00663010">
      <w:pPr>
        <w:tabs>
          <w:tab w:val="num" w:pos="720"/>
        </w:tabs>
        <w:spacing w:after="0" w:line="240" w:lineRule="auto"/>
        <w:jc w:val="both"/>
        <w:rPr>
          <w:rFonts w:ascii="Verdana" w:eastAsia="Calibri" w:hAnsi="Verdana" w:cs="Arial"/>
        </w:rPr>
      </w:pPr>
      <w:r w:rsidRPr="00663010">
        <w:rPr>
          <w:rFonts w:ascii="Verdana" w:eastAsia="Calibri" w:hAnsi="Verdana" w:cs="Arial"/>
        </w:rPr>
        <w:t>До 61 дни преди пътуването - такса в размер на 250 лв. на човек</w:t>
      </w:r>
    </w:p>
    <w:p w14:paraId="28B6265C" w14:textId="77777777" w:rsidR="00663010" w:rsidRPr="00663010" w:rsidRDefault="00663010" w:rsidP="00663010">
      <w:pPr>
        <w:tabs>
          <w:tab w:val="num" w:pos="720"/>
        </w:tabs>
        <w:spacing w:after="0" w:line="240" w:lineRule="auto"/>
        <w:jc w:val="both"/>
        <w:rPr>
          <w:rFonts w:ascii="Verdana" w:eastAsia="Calibri" w:hAnsi="Verdana" w:cs="Arial"/>
        </w:rPr>
      </w:pPr>
      <w:r w:rsidRPr="00663010">
        <w:rPr>
          <w:rFonts w:ascii="Verdana" w:eastAsia="Calibri" w:hAnsi="Verdana" w:cs="Arial"/>
        </w:rPr>
        <w:t>От 60 до 46 дни преди пътуването – неустойка в размер на платения депозит;</w:t>
      </w:r>
    </w:p>
    <w:p w14:paraId="6EEA6858" w14:textId="77777777" w:rsidR="00663010" w:rsidRPr="00663010" w:rsidRDefault="00663010" w:rsidP="00663010">
      <w:pPr>
        <w:tabs>
          <w:tab w:val="num" w:pos="720"/>
        </w:tabs>
        <w:spacing w:after="0" w:line="240" w:lineRule="auto"/>
        <w:jc w:val="both"/>
        <w:rPr>
          <w:rFonts w:ascii="Verdana" w:eastAsia="Calibri" w:hAnsi="Verdana" w:cs="Arial"/>
        </w:rPr>
      </w:pPr>
      <w:r w:rsidRPr="00663010">
        <w:rPr>
          <w:rFonts w:ascii="Verdana" w:eastAsia="Calibri" w:hAnsi="Verdana" w:cs="Arial"/>
        </w:rPr>
        <w:t>От 45 дни преди пътуването – неустойка в размер на 100% от пакетната цена;</w:t>
      </w:r>
    </w:p>
    <w:p w14:paraId="31B1D867" w14:textId="77777777" w:rsidR="00663010" w:rsidRPr="00663010" w:rsidRDefault="00663010" w:rsidP="00663010">
      <w:pPr>
        <w:spacing w:after="0" w:line="240" w:lineRule="auto"/>
        <w:rPr>
          <w:rFonts w:ascii="Verdana" w:eastAsia="Calibri" w:hAnsi="Verdana" w:cs="Times New Roman"/>
          <w:bCs/>
        </w:rPr>
      </w:pPr>
    </w:p>
    <w:p w14:paraId="0EC7B892" w14:textId="77777777" w:rsidR="00663010" w:rsidRPr="00663010" w:rsidRDefault="00663010" w:rsidP="00663010">
      <w:pPr>
        <w:spacing w:after="0" w:line="240" w:lineRule="auto"/>
        <w:rPr>
          <w:rFonts w:ascii="Verdana" w:eastAsia="Calibri" w:hAnsi="Verdana" w:cs="Times New Roman"/>
          <w:bCs/>
          <w:lang w:val="en-US"/>
        </w:rPr>
      </w:pPr>
      <w:r w:rsidRPr="00663010">
        <w:rPr>
          <w:rFonts w:ascii="Verdana" w:eastAsia="Calibri" w:hAnsi="Verdana" w:cs="Times New Roman"/>
          <w:b/>
          <w:bCs/>
        </w:rPr>
        <w:t>Отговорност:</w:t>
      </w:r>
      <w:r w:rsidRPr="00663010">
        <w:rPr>
          <w:rFonts w:ascii="Verdana" w:eastAsia="Calibri" w:hAnsi="Verdana" w:cs="Times New Roman"/>
          <w:bCs/>
        </w:rPr>
        <w:t> Туроператорът не носи отговорност и не възстановява суми на туристи, на които им се отказва достъп до страните по програмата, поради: забрана за напускане на страната, невалидни /забравени/ документи или други независещи от туроператора причини. Туроператорът е сключил застрахователен договор по чл.97 от Закона за туризма „Отговорност на туроператора“  със ЗД „Евроинс“ и номерът на застрахователната полица е: 03700100004700/26.09.2023 - Централно управление:  гр. София 1592, бул. "Христофор Колумб" №43, тел.: 0700 17 241, факс: 02/4895 526, e-mail: office@euroins.bg</w:t>
      </w:r>
    </w:p>
    <w:p w14:paraId="1F0061A7" w14:textId="77777777" w:rsidR="00663010" w:rsidRPr="00663010" w:rsidRDefault="00663010" w:rsidP="00663010">
      <w:pPr>
        <w:rPr>
          <w:rFonts w:ascii="Verdana" w:eastAsia="Calibri" w:hAnsi="Verdana" w:cs="Times New Roman"/>
          <w:lang w:val="en-US"/>
        </w:rPr>
      </w:pPr>
    </w:p>
    <w:p w14:paraId="6CAF0860" w14:textId="77777777" w:rsidR="00663010" w:rsidRPr="00663010" w:rsidRDefault="00663010" w:rsidP="00663010">
      <w:pPr>
        <w:pStyle w:val="NoSpacing"/>
        <w:rPr>
          <w:rFonts w:ascii="Verdana" w:hAnsi="Verdana"/>
          <w:b/>
          <w:bCs/>
        </w:rPr>
      </w:pPr>
    </w:p>
    <w:p w14:paraId="11E13A5F" w14:textId="77777777" w:rsidR="00663010" w:rsidRPr="00663010" w:rsidRDefault="00663010" w:rsidP="00663010">
      <w:pPr>
        <w:pStyle w:val="NoSpacing"/>
        <w:rPr>
          <w:rFonts w:ascii="Verdana" w:hAnsi="Verdana"/>
          <w:b/>
          <w:bCs/>
        </w:rPr>
      </w:pPr>
    </w:p>
    <w:p w14:paraId="08890CC8" w14:textId="77777777" w:rsidR="00663010" w:rsidRPr="00663010" w:rsidRDefault="00663010" w:rsidP="00663010">
      <w:pPr>
        <w:pStyle w:val="NoSpacing"/>
        <w:rPr>
          <w:rFonts w:ascii="Verdana" w:hAnsi="Verdana"/>
          <w:b/>
          <w:bCs/>
        </w:rPr>
      </w:pPr>
    </w:p>
    <w:p w14:paraId="0CBC05F6" w14:textId="77777777" w:rsidR="00663010" w:rsidRPr="00663010" w:rsidRDefault="00663010" w:rsidP="00663010">
      <w:pPr>
        <w:pStyle w:val="NoSpacing"/>
        <w:rPr>
          <w:rFonts w:ascii="Verdana" w:hAnsi="Verdana"/>
          <w:b/>
          <w:bCs/>
        </w:rPr>
      </w:pPr>
    </w:p>
    <w:p w14:paraId="243D75C7" w14:textId="77777777" w:rsidR="00663010" w:rsidRPr="00663010" w:rsidRDefault="00663010" w:rsidP="00663010">
      <w:pPr>
        <w:pStyle w:val="NoSpacing"/>
        <w:rPr>
          <w:rFonts w:ascii="Verdana" w:hAnsi="Verdana"/>
          <w:b/>
          <w:bCs/>
        </w:rPr>
      </w:pPr>
    </w:p>
    <w:p w14:paraId="64DC0ABD" w14:textId="77777777" w:rsidR="00663010" w:rsidRPr="00663010" w:rsidRDefault="00663010" w:rsidP="00663010">
      <w:pPr>
        <w:pStyle w:val="NoSpacing"/>
        <w:rPr>
          <w:rFonts w:ascii="Verdana" w:hAnsi="Verdana"/>
          <w:b/>
          <w:bCs/>
        </w:rPr>
      </w:pPr>
    </w:p>
    <w:p w14:paraId="6894DE62" w14:textId="77777777" w:rsidR="00663010" w:rsidRPr="00663010" w:rsidRDefault="00663010" w:rsidP="00663010">
      <w:pPr>
        <w:pStyle w:val="NoSpacing"/>
        <w:rPr>
          <w:rFonts w:ascii="Verdana" w:hAnsi="Verdana"/>
          <w:b/>
          <w:bCs/>
        </w:rPr>
      </w:pPr>
    </w:p>
    <w:p w14:paraId="32243AC2" w14:textId="77777777" w:rsidR="00663010" w:rsidRPr="00663010" w:rsidRDefault="00663010" w:rsidP="00663010">
      <w:pPr>
        <w:pStyle w:val="NoSpacing"/>
        <w:rPr>
          <w:rFonts w:ascii="Verdana" w:hAnsi="Verdana"/>
          <w:b/>
          <w:bCs/>
        </w:rPr>
      </w:pPr>
    </w:p>
    <w:p w14:paraId="32EEE032" w14:textId="77777777" w:rsidR="00663010" w:rsidRPr="00663010" w:rsidRDefault="00663010" w:rsidP="00663010">
      <w:pPr>
        <w:pStyle w:val="NoSpacing"/>
        <w:rPr>
          <w:rFonts w:ascii="Verdana" w:hAnsi="Verdana"/>
          <w:b/>
          <w:bCs/>
        </w:rPr>
      </w:pPr>
    </w:p>
    <w:p w14:paraId="111BAF17" w14:textId="77777777" w:rsidR="00663010" w:rsidRPr="00663010" w:rsidRDefault="00663010" w:rsidP="00663010">
      <w:pPr>
        <w:pStyle w:val="NoSpacing"/>
        <w:rPr>
          <w:rFonts w:ascii="Verdana" w:hAnsi="Verdana"/>
          <w:b/>
          <w:bCs/>
        </w:rPr>
      </w:pPr>
    </w:p>
    <w:p w14:paraId="6E18BF6C" w14:textId="77777777" w:rsidR="00663010" w:rsidRPr="00663010" w:rsidRDefault="00663010" w:rsidP="00663010">
      <w:pPr>
        <w:pStyle w:val="NoSpacing"/>
        <w:rPr>
          <w:rFonts w:ascii="Verdana" w:hAnsi="Verdana"/>
          <w:b/>
          <w:bCs/>
        </w:rPr>
      </w:pPr>
    </w:p>
    <w:p w14:paraId="467489AC" w14:textId="77777777" w:rsidR="00663010" w:rsidRPr="00663010" w:rsidRDefault="00663010" w:rsidP="00663010">
      <w:pPr>
        <w:pStyle w:val="NoSpacing"/>
        <w:rPr>
          <w:rFonts w:ascii="Verdana" w:hAnsi="Verdana"/>
          <w:b/>
          <w:bCs/>
        </w:rPr>
      </w:pPr>
    </w:p>
    <w:p w14:paraId="7FD253A3" w14:textId="77777777" w:rsidR="00663010" w:rsidRPr="00663010" w:rsidRDefault="00663010" w:rsidP="00663010">
      <w:pPr>
        <w:pStyle w:val="NoSpacing"/>
        <w:rPr>
          <w:rFonts w:ascii="Verdana" w:hAnsi="Verdana"/>
          <w:b/>
          <w:bCs/>
        </w:rPr>
      </w:pPr>
    </w:p>
    <w:p w14:paraId="42DF9158" w14:textId="77777777" w:rsidR="00663010" w:rsidRPr="00663010" w:rsidRDefault="00663010" w:rsidP="00663010">
      <w:pPr>
        <w:pStyle w:val="NoSpacing"/>
        <w:rPr>
          <w:rFonts w:ascii="Verdana" w:hAnsi="Verdana"/>
          <w:b/>
          <w:bCs/>
        </w:rPr>
      </w:pPr>
    </w:p>
    <w:p w14:paraId="15D7C400" w14:textId="77777777" w:rsidR="00663010" w:rsidRPr="00663010" w:rsidRDefault="00663010" w:rsidP="00663010">
      <w:pPr>
        <w:pStyle w:val="NoSpacing"/>
        <w:rPr>
          <w:rFonts w:ascii="Verdana" w:hAnsi="Verdana"/>
          <w:b/>
          <w:bCs/>
        </w:rPr>
      </w:pPr>
    </w:p>
    <w:p w14:paraId="1186DE1D" w14:textId="77777777" w:rsidR="00663010" w:rsidRPr="00663010" w:rsidRDefault="00663010" w:rsidP="00663010">
      <w:pPr>
        <w:pStyle w:val="NoSpacing"/>
        <w:rPr>
          <w:rFonts w:ascii="Verdana" w:hAnsi="Verdana"/>
          <w:b/>
          <w:bCs/>
        </w:rPr>
      </w:pPr>
    </w:p>
    <w:p w14:paraId="01DC7EF8" w14:textId="77777777" w:rsidR="00663010" w:rsidRPr="00663010" w:rsidRDefault="00663010" w:rsidP="00646D1C">
      <w:pPr>
        <w:rPr>
          <w:rFonts w:ascii="Verdana" w:hAnsi="Verdana"/>
          <w:lang w:val="en-US"/>
        </w:rPr>
      </w:pPr>
    </w:p>
    <w:sectPr w:rsidR="00663010" w:rsidRPr="00663010" w:rsidSect="00985FAD">
      <w:headerReference w:type="default" r:id="rId19"/>
      <w:footerReference w:type="default" r:id="rId20"/>
      <w:pgSz w:w="11906" w:h="16838" w:code="9"/>
      <w:pgMar w:top="851" w:right="720" w:bottom="720" w:left="720" w:header="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60E16" w14:textId="77777777" w:rsidR="00E00AF7" w:rsidRDefault="00E00AF7" w:rsidP="009405FD">
      <w:pPr>
        <w:spacing w:after="0" w:line="240" w:lineRule="auto"/>
      </w:pPr>
      <w:r>
        <w:separator/>
      </w:r>
    </w:p>
  </w:endnote>
  <w:endnote w:type="continuationSeparator" w:id="0">
    <w:p w14:paraId="0B1FBF23" w14:textId="77777777" w:rsidR="00E00AF7" w:rsidRDefault="00E00AF7" w:rsidP="00940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6FA78" w14:textId="77777777" w:rsidR="00BB32EE" w:rsidRPr="00FC08BC" w:rsidRDefault="00E00AF7" w:rsidP="00FC08BC">
    <w:pPr>
      <w:pStyle w:val="Footer"/>
      <w:pBdr>
        <w:top w:val="thinThickSmallGap" w:sz="24" w:space="1" w:color="622423" w:themeColor="accent2" w:themeShade="7F"/>
      </w:pBdr>
      <w:rPr>
        <w:rFonts w:cstheme="minorHAnsi"/>
        <w:b/>
        <w:color w:val="FF0000"/>
        <w:lang w:val="en-US"/>
      </w:rPr>
    </w:pPr>
    <w:hyperlink r:id="rId1" w:history="1">
      <w:r w:rsidR="00BB32EE" w:rsidRPr="00FC08BC">
        <w:rPr>
          <w:rStyle w:val="Hyperlink"/>
          <w:rFonts w:cstheme="minorHAnsi"/>
          <w:b/>
          <w:color w:val="FF0000"/>
          <w:u w:val="none"/>
          <w:lang w:val="en-US"/>
        </w:rPr>
        <w:t>office@deltatours.bg</w:t>
      </w:r>
    </w:hyperlink>
    <w:r w:rsidR="00BB32EE" w:rsidRPr="00FC08BC">
      <w:rPr>
        <w:rFonts w:cstheme="minorHAnsi"/>
        <w:b/>
        <w:color w:val="FF0000"/>
        <w:lang w:val="en-US"/>
      </w:rPr>
      <w:tab/>
    </w:r>
    <w:r w:rsidR="00BB32EE" w:rsidRPr="00FC08BC">
      <w:rPr>
        <w:rFonts w:cstheme="minorHAnsi"/>
        <w:b/>
        <w:color w:val="FF0000"/>
        <w:lang w:val="en-US"/>
      </w:rPr>
      <w:tab/>
      <w:t xml:space="preserve">                                                                                        +359 2 850 55 66</w:t>
    </w:r>
  </w:p>
  <w:p w14:paraId="7073BEF5" w14:textId="77777777" w:rsidR="00BB32EE" w:rsidRDefault="00E00AF7" w:rsidP="00FC08BC">
    <w:pPr>
      <w:pStyle w:val="Footer"/>
      <w:pBdr>
        <w:top w:val="thinThickSmallGap" w:sz="24" w:space="1" w:color="622423" w:themeColor="accent2" w:themeShade="7F"/>
      </w:pBdr>
      <w:rPr>
        <w:rFonts w:cstheme="minorHAnsi"/>
        <w:b/>
        <w:color w:val="FF0000"/>
        <w:lang w:val="en-US"/>
      </w:rPr>
    </w:pPr>
    <w:hyperlink r:id="rId2" w:history="1">
      <w:r w:rsidR="00BB32EE" w:rsidRPr="00FC08BC">
        <w:rPr>
          <w:rStyle w:val="Hyperlink"/>
          <w:rFonts w:cstheme="minorHAnsi"/>
          <w:b/>
          <w:color w:val="FF0000"/>
          <w:u w:val="none"/>
          <w:lang w:val="en-US"/>
        </w:rPr>
        <w:t>www.deltatours.bg</w:t>
      </w:r>
    </w:hyperlink>
    <w:r w:rsidR="00BB32EE" w:rsidRPr="00FC08BC">
      <w:rPr>
        <w:rFonts w:cstheme="minorHAnsi"/>
        <w:b/>
        <w:color w:val="FF0000"/>
        <w:lang w:val="en-US"/>
      </w:rPr>
      <w:tab/>
    </w:r>
    <w:r w:rsidR="00BB32EE" w:rsidRPr="00FC08BC">
      <w:rPr>
        <w:rFonts w:cstheme="minorHAnsi"/>
        <w:b/>
        <w:color w:val="FF0000"/>
        <w:lang w:val="en-US"/>
      </w:rPr>
      <w:tab/>
      <w:t xml:space="preserve">                                                                                       +359 898 409</w:t>
    </w:r>
    <w:r w:rsidR="00BB32EE">
      <w:rPr>
        <w:rFonts w:cstheme="minorHAnsi"/>
        <w:b/>
        <w:color w:val="FF0000"/>
        <w:lang w:val="en-US"/>
      </w:rPr>
      <w:t> </w:t>
    </w:r>
    <w:r w:rsidR="00BB32EE" w:rsidRPr="00FC08BC">
      <w:rPr>
        <w:rFonts w:cstheme="minorHAnsi"/>
        <w:b/>
        <w:color w:val="FF0000"/>
        <w:lang w:val="en-US"/>
      </w:rPr>
      <w:t>025</w:t>
    </w:r>
  </w:p>
  <w:p w14:paraId="2371B677" w14:textId="77777777" w:rsidR="00BB32EE" w:rsidRPr="00FC08BC" w:rsidRDefault="00BB32EE" w:rsidP="00FC08BC">
    <w:pPr>
      <w:pStyle w:val="Footer"/>
      <w:pBdr>
        <w:top w:val="thinThickSmallGap" w:sz="24" w:space="1" w:color="622423" w:themeColor="accent2" w:themeShade="7F"/>
      </w:pBdr>
      <w:jc w:val="center"/>
      <w:rPr>
        <w:rFonts w:cstheme="minorHAnsi"/>
        <w:b/>
        <w:color w:val="FF0000"/>
        <w:lang w:val="en-US"/>
      </w:rPr>
    </w:pPr>
    <w:r>
      <w:rPr>
        <w:rFonts w:cstheme="minorHAnsi"/>
        <w:b/>
        <w:color w:val="FF0000"/>
      </w:rPr>
      <w:t>София</w:t>
    </w:r>
    <w:r>
      <w:rPr>
        <w:rFonts w:cstheme="minorHAnsi"/>
        <w:b/>
        <w:color w:val="FF0000"/>
        <w:lang w:val="en-US"/>
      </w:rPr>
      <w:t xml:space="preserve"> 1680, </w:t>
    </w:r>
    <w:r>
      <w:rPr>
        <w:rFonts w:cstheme="minorHAnsi"/>
        <w:b/>
        <w:color w:val="FF0000"/>
      </w:rPr>
      <w:t>ул. Родопски извор,</w:t>
    </w:r>
    <w:r>
      <w:rPr>
        <w:rFonts w:cstheme="minorHAnsi"/>
        <w:b/>
        <w:color w:val="FF0000"/>
        <w:lang w:val="en-US"/>
      </w:rPr>
      <w:t xml:space="preserve"> </w:t>
    </w:r>
    <w:r>
      <w:rPr>
        <w:rFonts w:cstheme="minorHAnsi"/>
        <w:b/>
        <w:color w:val="FF0000"/>
      </w:rPr>
      <w:t>бл</w:t>
    </w:r>
    <w:r>
      <w:rPr>
        <w:rFonts w:cstheme="minorHAnsi"/>
        <w:b/>
        <w:color w:val="FF0000"/>
        <w:lang w:val="en-US"/>
      </w:rPr>
      <w:t xml:space="preserve">. 234, </w:t>
    </w:r>
    <w:r>
      <w:rPr>
        <w:rFonts w:cstheme="minorHAnsi"/>
        <w:b/>
        <w:color w:val="FF0000"/>
      </w:rPr>
      <w:t>вх</w:t>
    </w:r>
    <w:r>
      <w:rPr>
        <w:rFonts w:cstheme="minorHAnsi"/>
        <w:b/>
        <w:color w:val="FF0000"/>
        <w:lang w:val="en-US"/>
      </w:rPr>
      <w:t>. 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0EA4D" w14:textId="77777777" w:rsidR="00E00AF7" w:rsidRDefault="00E00AF7" w:rsidP="009405FD">
      <w:pPr>
        <w:spacing w:after="0" w:line="240" w:lineRule="auto"/>
      </w:pPr>
      <w:r>
        <w:separator/>
      </w:r>
    </w:p>
  </w:footnote>
  <w:footnote w:type="continuationSeparator" w:id="0">
    <w:p w14:paraId="75714ABD" w14:textId="77777777" w:rsidR="00E00AF7" w:rsidRDefault="00E00AF7" w:rsidP="00940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931867287"/>
      <w:docPartObj>
        <w:docPartGallery w:val="Page Numbers (Top of Page)"/>
        <w:docPartUnique/>
      </w:docPartObj>
    </w:sdtPr>
    <w:sdtEndPr>
      <w:rPr>
        <w:b/>
        <w:bCs/>
        <w:noProof/>
        <w:color w:val="auto"/>
        <w:spacing w:val="0"/>
      </w:rPr>
    </w:sdtEndPr>
    <w:sdtContent>
      <w:p w14:paraId="1D309D63" w14:textId="77777777" w:rsidR="00BB32EE" w:rsidRDefault="00BB32EE">
        <w:pPr>
          <w:pStyle w:val="Header"/>
          <w:pBdr>
            <w:bottom w:val="single" w:sz="4" w:space="1" w:color="D9D9D9" w:themeColor="background1" w:themeShade="D9"/>
          </w:pBdr>
          <w:jc w:val="right"/>
          <w:rPr>
            <w:b/>
            <w:bCs/>
          </w:rPr>
        </w:pPr>
        <w:r>
          <w:rPr>
            <w:color w:val="7F7F7F" w:themeColor="background1" w:themeShade="7F"/>
            <w:spacing w:val="60"/>
          </w:rPr>
          <w:t>Страница</w:t>
        </w:r>
        <w:r>
          <w:t xml:space="preserve"> | </w:t>
        </w:r>
        <w:r>
          <w:fldChar w:fldCharType="begin"/>
        </w:r>
        <w:r>
          <w:instrText xml:space="preserve"> PAGE   \* MERGEFORMAT </w:instrText>
        </w:r>
        <w:r>
          <w:fldChar w:fldCharType="separate"/>
        </w:r>
        <w:r w:rsidRPr="00646D1C">
          <w:rPr>
            <w:b/>
            <w:bCs/>
            <w:noProof/>
          </w:rPr>
          <w:t>6</w:t>
        </w:r>
        <w:r>
          <w:rPr>
            <w:b/>
            <w:bCs/>
            <w:noProof/>
          </w:rPr>
          <w:fldChar w:fldCharType="end"/>
        </w:r>
      </w:p>
    </w:sdtContent>
  </w:sdt>
  <w:p w14:paraId="6D12980F" w14:textId="77777777" w:rsidR="00BB32EE" w:rsidRPr="00985FAD" w:rsidRDefault="00BB32EE" w:rsidP="00985FAD">
    <w:pPr>
      <w:pStyle w:val="Header"/>
      <w:jc w:val="cent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3A35"/>
    <w:multiLevelType w:val="hybridMultilevel"/>
    <w:tmpl w:val="D6284066"/>
    <w:lvl w:ilvl="0" w:tplc="04020001">
      <w:start w:val="4"/>
      <w:numFmt w:val="bullet"/>
      <w:lvlText w:val=""/>
      <w:lvlJc w:val="left"/>
      <w:pPr>
        <w:tabs>
          <w:tab w:val="num" w:pos="720"/>
        </w:tabs>
        <w:ind w:left="720" w:hanging="360"/>
      </w:pPr>
      <w:rPr>
        <w:rFonts w:ascii="Symbol" w:eastAsia="Times New Roman" w:hAnsi="Symbol"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8007A9"/>
    <w:multiLevelType w:val="multilevel"/>
    <w:tmpl w:val="1E66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C46E0"/>
    <w:multiLevelType w:val="multilevel"/>
    <w:tmpl w:val="8D22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04F4C"/>
    <w:multiLevelType w:val="multilevel"/>
    <w:tmpl w:val="B3D8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64AD3"/>
    <w:multiLevelType w:val="hybridMultilevel"/>
    <w:tmpl w:val="770C88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6DE6F84"/>
    <w:multiLevelType w:val="multilevel"/>
    <w:tmpl w:val="E4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B1120F"/>
    <w:multiLevelType w:val="multilevel"/>
    <w:tmpl w:val="077C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20EDE"/>
    <w:multiLevelType w:val="hybridMultilevel"/>
    <w:tmpl w:val="05AE444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E5673CB"/>
    <w:multiLevelType w:val="hybridMultilevel"/>
    <w:tmpl w:val="AB9A9E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6D53D83"/>
    <w:multiLevelType w:val="hybridMultilevel"/>
    <w:tmpl w:val="D2C0ADCC"/>
    <w:lvl w:ilvl="0" w:tplc="6B2022F0">
      <w:start w:val="5"/>
      <w:numFmt w:val="bullet"/>
      <w:lvlText w:val="-"/>
      <w:lvlJc w:val="left"/>
      <w:pPr>
        <w:ind w:left="1080" w:hanging="360"/>
      </w:pPr>
      <w:rPr>
        <w:rFonts w:ascii="Calibri" w:eastAsia="Calibri" w:hAnsi="Calibri" w:cs="Calibri"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15:restartNumberingAfterBreak="0">
    <w:nsid w:val="402644F3"/>
    <w:multiLevelType w:val="hybridMultilevel"/>
    <w:tmpl w:val="F9A26D74"/>
    <w:lvl w:ilvl="0" w:tplc="D832AF4E">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536059"/>
    <w:multiLevelType w:val="hybridMultilevel"/>
    <w:tmpl w:val="268ABF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1E06C78"/>
    <w:multiLevelType w:val="multilevel"/>
    <w:tmpl w:val="EBFE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5742EE"/>
    <w:multiLevelType w:val="hybridMultilevel"/>
    <w:tmpl w:val="BB2C203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7A65ECF"/>
    <w:multiLevelType w:val="multilevel"/>
    <w:tmpl w:val="CCA4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5220D5"/>
    <w:multiLevelType w:val="multilevel"/>
    <w:tmpl w:val="A62A0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0D5F96"/>
    <w:multiLevelType w:val="hybridMultilevel"/>
    <w:tmpl w:val="880A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C11F77"/>
    <w:multiLevelType w:val="hybridMultilevel"/>
    <w:tmpl w:val="A05A3E9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2890EF5"/>
    <w:multiLevelType w:val="multilevel"/>
    <w:tmpl w:val="78BA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1A5FC9"/>
    <w:multiLevelType w:val="multilevel"/>
    <w:tmpl w:val="EC28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934F63"/>
    <w:multiLevelType w:val="hybridMultilevel"/>
    <w:tmpl w:val="AAA030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604B651F"/>
    <w:multiLevelType w:val="multilevel"/>
    <w:tmpl w:val="5E5A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681404"/>
    <w:multiLevelType w:val="hybridMultilevel"/>
    <w:tmpl w:val="32ECE35A"/>
    <w:lvl w:ilvl="0" w:tplc="5AC80850">
      <w:start w:val="2"/>
      <w:numFmt w:val="bullet"/>
      <w:lvlText w:val="-"/>
      <w:lvlJc w:val="left"/>
      <w:pPr>
        <w:ind w:left="720" w:hanging="360"/>
      </w:pPr>
      <w:rPr>
        <w:rFonts w:ascii="Segoe UI" w:eastAsia="Times New Roman" w:hAnsi="Segoe UI" w:cs="Segoe U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2755E0"/>
    <w:multiLevelType w:val="hybridMultilevel"/>
    <w:tmpl w:val="7388CA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79145644"/>
    <w:multiLevelType w:val="hybridMultilevel"/>
    <w:tmpl w:val="106418D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18"/>
  </w:num>
  <w:num w:numId="5">
    <w:abstractNumId w:val="19"/>
  </w:num>
  <w:num w:numId="6">
    <w:abstractNumId w:val="1"/>
  </w:num>
  <w:num w:numId="7">
    <w:abstractNumId w:val="5"/>
  </w:num>
  <w:num w:numId="8">
    <w:abstractNumId w:val="0"/>
  </w:num>
  <w:num w:numId="9">
    <w:abstractNumId w:val="10"/>
  </w:num>
  <w:num w:numId="10">
    <w:abstractNumId w:val="22"/>
  </w:num>
  <w:num w:numId="11">
    <w:abstractNumId w:val="2"/>
  </w:num>
  <w:num w:numId="12">
    <w:abstractNumId w:val="12"/>
  </w:num>
  <w:num w:numId="13">
    <w:abstractNumId w:val="21"/>
  </w:num>
  <w:num w:numId="14">
    <w:abstractNumId w:val="6"/>
  </w:num>
  <w:num w:numId="15">
    <w:abstractNumId w:val="15"/>
  </w:num>
  <w:num w:numId="16">
    <w:abstractNumId w:val="16"/>
  </w:num>
  <w:num w:numId="17">
    <w:abstractNumId w:val="15"/>
  </w:num>
  <w:num w:numId="18">
    <w:abstractNumId w:val="14"/>
  </w:num>
  <w:num w:numId="19">
    <w:abstractNumId w:val="15"/>
  </w:num>
  <w:num w:numId="20">
    <w:abstractNumId w:val="11"/>
  </w:num>
  <w:num w:numId="21">
    <w:abstractNumId w:val="3"/>
  </w:num>
  <w:num w:numId="22">
    <w:abstractNumId w:val="8"/>
  </w:num>
  <w:num w:numId="23">
    <w:abstractNumId w:val="23"/>
  </w:num>
  <w:num w:numId="24">
    <w:abstractNumId w:val="20"/>
  </w:num>
  <w:num w:numId="25">
    <w:abstractNumId w:val="9"/>
  </w:num>
  <w:num w:numId="26">
    <w:abstractNumId w:val="4"/>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E44"/>
    <w:rsid w:val="0001508E"/>
    <w:rsid w:val="0004737B"/>
    <w:rsid w:val="00051FE2"/>
    <w:rsid w:val="000E1582"/>
    <w:rsid w:val="000E2606"/>
    <w:rsid w:val="001649C4"/>
    <w:rsid w:val="001A34CE"/>
    <w:rsid w:val="001C7328"/>
    <w:rsid w:val="001E4DD1"/>
    <w:rsid w:val="002200D5"/>
    <w:rsid w:val="002337F3"/>
    <w:rsid w:val="00240594"/>
    <w:rsid w:val="00242828"/>
    <w:rsid w:val="00296488"/>
    <w:rsid w:val="002A0344"/>
    <w:rsid w:val="002A45D7"/>
    <w:rsid w:val="00316116"/>
    <w:rsid w:val="0032220A"/>
    <w:rsid w:val="00323BE8"/>
    <w:rsid w:val="003462A9"/>
    <w:rsid w:val="00360BAB"/>
    <w:rsid w:val="00363262"/>
    <w:rsid w:val="00372092"/>
    <w:rsid w:val="003E235B"/>
    <w:rsid w:val="00415F3B"/>
    <w:rsid w:val="00467DB1"/>
    <w:rsid w:val="004753A0"/>
    <w:rsid w:val="004831F5"/>
    <w:rsid w:val="004E7390"/>
    <w:rsid w:val="00521983"/>
    <w:rsid w:val="00531077"/>
    <w:rsid w:val="005C0FB0"/>
    <w:rsid w:val="005E1B2E"/>
    <w:rsid w:val="005F686E"/>
    <w:rsid w:val="006223BF"/>
    <w:rsid w:val="00623344"/>
    <w:rsid w:val="00646D1C"/>
    <w:rsid w:val="00652046"/>
    <w:rsid w:val="00663010"/>
    <w:rsid w:val="006935B5"/>
    <w:rsid w:val="006D1DC5"/>
    <w:rsid w:val="006D5ACB"/>
    <w:rsid w:val="007635F2"/>
    <w:rsid w:val="007708B8"/>
    <w:rsid w:val="00772C74"/>
    <w:rsid w:val="007D0ED4"/>
    <w:rsid w:val="007D2406"/>
    <w:rsid w:val="007E5948"/>
    <w:rsid w:val="00811A51"/>
    <w:rsid w:val="00811A71"/>
    <w:rsid w:val="008652C0"/>
    <w:rsid w:val="00892419"/>
    <w:rsid w:val="008A400A"/>
    <w:rsid w:val="008C4873"/>
    <w:rsid w:val="008E2B42"/>
    <w:rsid w:val="008F6E44"/>
    <w:rsid w:val="009113DD"/>
    <w:rsid w:val="00925DD8"/>
    <w:rsid w:val="009405FD"/>
    <w:rsid w:val="009440C0"/>
    <w:rsid w:val="009649FB"/>
    <w:rsid w:val="00981A01"/>
    <w:rsid w:val="00985FAD"/>
    <w:rsid w:val="00995334"/>
    <w:rsid w:val="00A00659"/>
    <w:rsid w:val="00A06F04"/>
    <w:rsid w:val="00A23FC0"/>
    <w:rsid w:val="00A72916"/>
    <w:rsid w:val="00A77632"/>
    <w:rsid w:val="00AD25B1"/>
    <w:rsid w:val="00AF1A4D"/>
    <w:rsid w:val="00AF61D9"/>
    <w:rsid w:val="00B143E5"/>
    <w:rsid w:val="00B14E27"/>
    <w:rsid w:val="00B6124B"/>
    <w:rsid w:val="00B7112F"/>
    <w:rsid w:val="00B772C6"/>
    <w:rsid w:val="00B938D1"/>
    <w:rsid w:val="00BA6022"/>
    <w:rsid w:val="00BA6624"/>
    <w:rsid w:val="00BB32EE"/>
    <w:rsid w:val="00BB339A"/>
    <w:rsid w:val="00BE475F"/>
    <w:rsid w:val="00C92B32"/>
    <w:rsid w:val="00D4537C"/>
    <w:rsid w:val="00D75233"/>
    <w:rsid w:val="00DA2796"/>
    <w:rsid w:val="00DD1BE2"/>
    <w:rsid w:val="00E00AF7"/>
    <w:rsid w:val="00E06CB7"/>
    <w:rsid w:val="00E3523C"/>
    <w:rsid w:val="00E462E1"/>
    <w:rsid w:val="00E5420D"/>
    <w:rsid w:val="00E65D5E"/>
    <w:rsid w:val="00EA10EB"/>
    <w:rsid w:val="00EB1E32"/>
    <w:rsid w:val="00EE388C"/>
    <w:rsid w:val="00EF5949"/>
    <w:rsid w:val="00F176FC"/>
    <w:rsid w:val="00F17C0F"/>
    <w:rsid w:val="00F31BC2"/>
    <w:rsid w:val="00FA2691"/>
    <w:rsid w:val="00FC08BC"/>
    <w:rsid w:val="00FF7FE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0B2F6"/>
  <w15:docId w15:val="{0336FACF-E17F-40C8-8097-8D7A71FB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7112F"/>
  </w:style>
  <w:style w:type="paragraph" w:styleId="Heading1">
    <w:name w:val="heading 1"/>
    <w:basedOn w:val="Normal"/>
    <w:next w:val="Normal"/>
    <w:link w:val="Heading1Char"/>
    <w:uiPriority w:val="9"/>
    <w:qFormat/>
    <w:rsid w:val="004E7390"/>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link w:val="Heading2Char"/>
    <w:uiPriority w:val="9"/>
    <w:qFormat/>
    <w:rsid w:val="00985FAD"/>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4">
    <w:name w:val="heading 4"/>
    <w:basedOn w:val="Normal"/>
    <w:next w:val="Normal"/>
    <w:link w:val="Heading4Char"/>
    <w:uiPriority w:val="9"/>
    <w:semiHidden/>
    <w:unhideWhenUsed/>
    <w:qFormat/>
    <w:rsid w:val="009440C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E44"/>
    <w:pPr>
      <w:ind w:left="720"/>
      <w:contextualSpacing/>
    </w:pPr>
  </w:style>
  <w:style w:type="paragraph" w:styleId="BalloonText">
    <w:name w:val="Balloon Text"/>
    <w:basedOn w:val="Normal"/>
    <w:link w:val="BalloonTextChar"/>
    <w:uiPriority w:val="99"/>
    <w:semiHidden/>
    <w:unhideWhenUsed/>
    <w:rsid w:val="00940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5FD"/>
    <w:rPr>
      <w:rFonts w:ascii="Tahoma" w:hAnsi="Tahoma" w:cs="Tahoma"/>
      <w:sz w:val="16"/>
      <w:szCs w:val="16"/>
    </w:rPr>
  </w:style>
  <w:style w:type="paragraph" w:styleId="Header">
    <w:name w:val="header"/>
    <w:basedOn w:val="Normal"/>
    <w:link w:val="HeaderChar"/>
    <w:uiPriority w:val="99"/>
    <w:unhideWhenUsed/>
    <w:rsid w:val="009405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05FD"/>
  </w:style>
  <w:style w:type="paragraph" w:styleId="Footer">
    <w:name w:val="footer"/>
    <w:basedOn w:val="Normal"/>
    <w:link w:val="FooterChar"/>
    <w:uiPriority w:val="99"/>
    <w:unhideWhenUsed/>
    <w:rsid w:val="009405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05FD"/>
  </w:style>
  <w:style w:type="character" w:styleId="Hyperlink">
    <w:name w:val="Hyperlink"/>
    <w:basedOn w:val="DefaultParagraphFont"/>
    <w:uiPriority w:val="99"/>
    <w:unhideWhenUsed/>
    <w:rsid w:val="003462A9"/>
    <w:rPr>
      <w:color w:val="0000FF" w:themeColor="hyperlink"/>
      <w:u w:val="single"/>
    </w:rPr>
  </w:style>
  <w:style w:type="character" w:customStyle="1" w:styleId="Heading2Char">
    <w:name w:val="Heading 2 Char"/>
    <w:basedOn w:val="DefaultParagraphFont"/>
    <w:link w:val="Heading2"/>
    <w:uiPriority w:val="9"/>
    <w:rsid w:val="00985FAD"/>
    <w:rPr>
      <w:rFonts w:ascii="Times New Roman" w:eastAsia="Times New Roman" w:hAnsi="Times New Roman" w:cs="Times New Roman"/>
      <w:b/>
      <w:bCs/>
      <w:sz w:val="36"/>
      <w:szCs w:val="36"/>
      <w:lang w:val="en-US"/>
    </w:rPr>
  </w:style>
  <w:style w:type="paragraph" w:styleId="NormalWeb">
    <w:name w:val="Normal (Web)"/>
    <w:basedOn w:val="Normal"/>
    <w:uiPriority w:val="99"/>
    <w:rsid w:val="00985FA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PlainText">
    <w:name w:val="Plain Text"/>
    <w:basedOn w:val="Normal"/>
    <w:link w:val="PlainTextChar"/>
    <w:uiPriority w:val="99"/>
    <w:unhideWhenUsed/>
    <w:rsid w:val="00985FA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85FAD"/>
    <w:rPr>
      <w:rFonts w:ascii="Consolas" w:eastAsia="Calibri" w:hAnsi="Consolas" w:cs="Times New Roman"/>
      <w:sz w:val="21"/>
      <w:szCs w:val="21"/>
    </w:rPr>
  </w:style>
  <w:style w:type="paragraph" w:customStyle="1" w:styleId="Default">
    <w:name w:val="Default"/>
    <w:rsid w:val="00985FAD"/>
    <w:pPr>
      <w:autoSpaceDE w:val="0"/>
      <w:autoSpaceDN w:val="0"/>
      <w:adjustRightInd w:val="0"/>
      <w:spacing w:after="0" w:line="240" w:lineRule="auto"/>
    </w:pPr>
    <w:rPr>
      <w:rFonts w:ascii="Lucida Sans Unicode" w:eastAsia="Calibri" w:hAnsi="Lucida Sans Unicode" w:cs="Lucida Sans Unicode"/>
      <w:color w:val="000000"/>
      <w:sz w:val="24"/>
      <w:szCs w:val="24"/>
    </w:rPr>
  </w:style>
  <w:style w:type="character" w:customStyle="1" w:styleId="hps">
    <w:name w:val="hps"/>
    <w:basedOn w:val="DefaultParagraphFont"/>
    <w:rsid w:val="00985FAD"/>
  </w:style>
  <w:style w:type="paragraph" w:customStyle="1" w:styleId="FontStyle2">
    <w:name w:val="FontStyle_2"/>
    <w:basedOn w:val="Normal"/>
    <w:qFormat/>
    <w:rsid w:val="00985FAD"/>
    <w:pPr>
      <w:spacing w:after="0" w:line="240" w:lineRule="auto"/>
    </w:pPr>
    <w:rPr>
      <w:rFonts w:ascii="Segoe UI" w:eastAsia="Segoe UI" w:hAnsi="Segoe UI" w:cs="Segoe UI"/>
      <w:szCs w:val="24"/>
      <w:lang w:val="en-US"/>
    </w:rPr>
  </w:style>
  <w:style w:type="character" w:customStyle="1" w:styleId="UnresolvedMention1">
    <w:name w:val="Unresolved Mention1"/>
    <w:uiPriority w:val="99"/>
    <w:semiHidden/>
    <w:unhideWhenUsed/>
    <w:rsid w:val="00985FAD"/>
    <w:rPr>
      <w:color w:val="605E5C"/>
      <w:shd w:val="clear" w:color="auto" w:fill="E1DFDD"/>
    </w:rPr>
  </w:style>
  <w:style w:type="character" w:styleId="UnresolvedMention">
    <w:name w:val="Unresolved Mention"/>
    <w:uiPriority w:val="99"/>
    <w:semiHidden/>
    <w:unhideWhenUsed/>
    <w:rsid w:val="00E5420D"/>
    <w:rPr>
      <w:color w:val="605E5C"/>
      <w:shd w:val="clear" w:color="auto" w:fill="E1DFDD"/>
    </w:rPr>
  </w:style>
  <w:style w:type="paragraph" w:styleId="NoSpacing">
    <w:name w:val="No Spacing"/>
    <w:uiPriority w:val="1"/>
    <w:qFormat/>
    <w:rsid w:val="00E5420D"/>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4E7390"/>
    <w:rPr>
      <w:rFonts w:ascii="Calibri Light" w:eastAsia="Times New Roman" w:hAnsi="Calibri Light" w:cs="Times New Roman"/>
      <w:b/>
      <w:bCs/>
      <w:kern w:val="32"/>
      <w:sz w:val="32"/>
      <w:szCs w:val="32"/>
    </w:rPr>
  </w:style>
  <w:style w:type="paragraph" w:styleId="Title">
    <w:name w:val="Title"/>
    <w:basedOn w:val="Normal"/>
    <w:link w:val="TitleChar"/>
    <w:qFormat/>
    <w:rsid w:val="004E7390"/>
    <w:pPr>
      <w:spacing w:after="0" w:line="240" w:lineRule="auto"/>
      <w:jc w:val="center"/>
    </w:pPr>
    <w:rPr>
      <w:rFonts w:ascii="Tahoma" w:eastAsia="Times New Roman" w:hAnsi="Tahoma" w:cs="Tahoma"/>
      <w:b/>
      <w:bCs/>
      <w:szCs w:val="20"/>
      <w:u w:val="single"/>
      <w:lang w:val="en-GB"/>
    </w:rPr>
  </w:style>
  <w:style w:type="character" w:customStyle="1" w:styleId="TitleChar">
    <w:name w:val="Title Char"/>
    <w:basedOn w:val="DefaultParagraphFont"/>
    <w:link w:val="Title"/>
    <w:rsid w:val="004E7390"/>
    <w:rPr>
      <w:rFonts w:ascii="Tahoma" w:eastAsia="Times New Roman" w:hAnsi="Tahoma" w:cs="Tahoma"/>
      <w:b/>
      <w:bCs/>
      <w:szCs w:val="20"/>
      <w:u w:val="single"/>
      <w:lang w:val="en-GB"/>
    </w:rPr>
  </w:style>
  <w:style w:type="character" w:styleId="FollowedHyperlink">
    <w:name w:val="FollowedHyperlink"/>
    <w:uiPriority w:val="99"/>
    <w:semiHidden/>
    <w:unhideWhenUsed/>
    <w:rsid w:val="004E7390"/>
    <w:rPr>
      <w:color w:val="954F72"/>
      <w:u w:val="single"/>
    </w:rPr>
  </w:style>
  <w:style w:type="character" w:styleId="Emphasis">
    <w:name w:val="Emphasis"/>
    <w:uiPriority w:val="20"/>
    <w:qFormat/>
    <w:rsid w:val="004E7390"/>
    <w:rPr>
      <w:i/>
      <w:iCs/>
    </w:rPr>
  </w:style>
  <w:style w:type="character" w:customStyle="1" w:styleId="normaltextrun">
    <w:name w:val="normaltextrun"/>
    <w:basedOn w:val="DefaultParagraphFont"/>
    <w:rsid w:val="004E7390"/>
  </w:style>
  <w:style w:type="paragraph" w:styleId="BodyText">
    <w:name w:val="Body Text"/>
    <w:basedOn w:val="Normal"/>
    <w:link w:val="BodyTextChar"/>
    <w:uiPriority w:val="99"/>
    <w:semiHidden/>
    <w:unhideWhenUsed/>
    <w:rsid w:val="00C92B32"/>
    <w:pPr>
      <w:spacing w:after="120"/>
    </w:pPr>
  </w:style>
  <w:style w:type="character" w:customStyle="1" w:styleId="BodyTextChar">
    <w:name w:val="Body Text Char"/>
    <w:basedOn w:val="DefaultParagraphFont"/>
    <w:link w:val="BodyText"/>
    <w:uiPriority w:val="99"/>
    <w:semiHidden/>
    <w:rsid w:val="00C92B32"/>
  </w:style>
  <w:style w:type="character" w:customStyle="1" w:styleId="Heading4Char">
    <w:name w:val="Heading 4 Char"/>
    <w:basedOn w:val="DefaultParagraphFont"/>
    <w:link w:val="Heading4"/>
    <w:uiPriority w:val="9"/>
    <w:semiHidden/>
    <w:rsid w:val="009440C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www.henann.com/henannpalmbea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ralcliffbeachresort.com/" TargetMode="External"/><Relationship Id="rId2" Type="http://schemas.openxmlformats.org/officeDocument/2006/relationships/numbering" Target="numbering.xml"/><Relationship Id="rId16" Type="http://schemas.openxmlformats.org/officeDocument/2006/relationships/hyperlink" Target="https://palawanunohotel.websit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hotel101.com/about-us"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deltatours.bg" TargetMode="External"/><Relationship Id="rId1" Type="http://schemas.openxmlformats.org/officeDocument/2006/relationships/hyperlink" Target="mailto:office@deltatours.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9E0922-90AE-4021-8660-8306109E2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3224</Words>
  <Characters>18381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Evgenia Dimova</cp:lastModifiedBy>
  <cp:revision>3</cp:revision>
  <dcterms:created xsi:type="dcterms:W3CDTF">2024-02-13T20:38:00Z</dcterms:created>
  <dcterms:modified xsi:type="dcterms:W3CDTF">2024-02-13T20:40:00Z</dcterms:modified>
</cp:coreProperties>
</file>